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2E" w:rsidRPr="00256EC8" w:rsidRDefault="001C672F" w:rsidP="001C672F">
      <w:pPr>
        <w:pStyle w:val="Bezodstpw"/>
        <w:jc w:val="right"/>
        <w:rPr>
          <w:sz w:val="20"/>
          <w:szCs w:val="20"/>
        </w:rPr>
      </w:pPr>
      <w:r w:rsidRPr="00256EC8">
        <w:rPr>
          <w:sz w:val="20"/>
          <w:szCs w:val="20"/>
        </w:rPr>
        <w:t>Sosnowiec, 27.11.2014 r.</w:t>
      </w:r>
    </w:p>
    <w:p w:rsidR="001C672F" w:rsidRPr="00256EC8" w:rsidRDefault="001C672F" w:rsidP="001C672F">
      <w:pPr>
        <w:pStyle w:val="Bezodstpw"/>
        <w:jc w:val="right"/>
        <w:rPr>
          <w:sz w:val="20"/>
          <w:szCs w:val="20"/>
        </w:rPr>
      </w:pPr>
    </w:p>
    <w:p w:rsidR="001C672F" w:rsidRPr="00256EC8" w:rsidRDefault="001C672F" w:rsidP="001C672F">
      <w:pPr>
        <w:pStyle w:val="Bezodstpw"/>
        <w:jc w:val="right"/>
        <w:rPr>
          <w:sz w:val="20"/>
          <w:szCs w:val="20"/>
        </w:rPr>
      </w:pPr>
    </w:p>
    <w:p w:rsidR="001C672F" w:rsidRPr="00256EC8" w:rsidRDefault="001C672F" w:rsidP="001C672F">
      <w:pPr>
        <w:pStyle w:val="Bezodstpw"/>
        <w:jc w:val="right"/>
        <w:rPr>
          <w:sz w:val="20"/>
          <w:szCs w:val="20"/>
        </w:rPr>
      </w:pPr>
    </w:p>
    <w:p w:rsidR="001C672F" w:rsidRPr="00256EC8" w:rsidRDefault="001C672F" w:rsidP="001C672F">
      <w:pPr>
        <w:pStyle w:val="Bezodstpw"/>
        <w:rPr>
          <w:sz w:val="20"/>
          <w:szCs w:val="20"/>
        </w:rPr>
      </w:pPr>
    </w:p>
    <w:p w:rsidR="001C672F" w:rsidRPr="00256EC8" w:rsidRDefault="001C672F" w:rsidP="001C672F">
      <w:pPr>
        <w:pStyle w:val="Bezodstpw"/>
        <w:jc w:val="center"/>
        <w:rPr>
          <w:b/>
          <w:sz w:val="20"/>
          <w:szCs w:val="20"/>
        </w:rPr>
      </w:pPr>
      <w:r w:rsidRPr="00256EC8">
        <w:rPr>
          <w:b/>
          <w:sz w:val="20"/>
          <w:szCs w:val="20"/>
        </w:rPr>
        <w:t>ZMIANA TREŚCI OGŁOSZENIA O ZAMÓWIENIU PUBLICZNYM ORAZ MODYFIKACJA TREŚCI SPECYFIKACJI ISTOTNYCH WARUNKÓW ZAMÓWIENIA</w:t>
      </w:r>
    </w:p>
    <w:p w:rsidR="001C672F" w:rsidRPr="00256EC8" w:rsidRDefault="001C672F" w:rsidP="001C672F">
      <w:pPr>
        <w:pStyle w:val="Bezodstpw"/>
        <w:jc w:val="center"/>
        <w:rPr>
          <w:b/>
          <w:sz w:val="20"/>
          <w:szCs w:val="20"/>
        </w:rPr>
      </w:pPr>
    </w:p>
    <w:p w:rsidR="001C672F" w:rsidRPr="00256EC8" w:rsidRDefault="001C672F" w:rsidP="001C672F">
      <w:pPr>
        <w:pStyle w:val="Bezodstpw"/>
        <w:jc w:val="center"/>
        <w:rPr>
          <w:b/>
          <w:sz w:val="20"/>
          <w:szCs w:val="20"/>
        </w:rPr>
      </w:pPr>
    </w:p>
    <w:p w:rsidR="001C672F" w:rsidRPr="00256EC8" w:rsidRDefault="001C672F" w:rsidP="001C672F">
      <w:pPr>
        <w:pStyle w:val="Bezodstpw"/>
        <w:jc w:val="center"/>
        <w:rPr>
          <w:sz w:val="20"/>
          <w:szCs w:val="20"/>
        </w:rPr>
      </w:pPr>
    </w:p>
    <w:p w:rsidR="001C672F" w:rsidRPr="00256EC8" w:rsidRDefault="001C672F" w:rsidP="001C672F">
      <w:pPr>
        <w:pStyle w:val="Bezodstpw"/>
        <w:rPr>
          <w:b/>
          <w:sz w:val="20"/>
          <w:szCs w:val="20"/>
        </w:rPr>
      </w:pPr>
      <w:r w:rsidRPr="00256EC8">
        <w:rPr>
          <w:b/>
          <w:sz w:val="20"/>
          <w:szCs w:val="20"/>
        </w:rPr>
        <w:t>Dotyczy</w:t>
      </w:r>
      <w:r w:rsidRPr="00256EC8">
        <w:rPr>
          <w:sz w:val="20"/>
          <w:szCs w:val="20"/>
        </w:rPr>
        <w:t xml:space="preserve">:   postępowania przetargowego na: </w:t>
      </w:r>
      <w:r w:rsidRPr="00256EC8">
        <w:rPr>
          <w:b/>
          <w:sz w:val="20"/>
          <w:szCs w:val="20"/>
        </w:rPr>
        <w:t xml:space="preserve">„Wykonanie dokumentacji projektowej termomodernizacji trzech </w:t>
      </w:r>
    </w:p>
    <w:p w:rsidR="001C672F" w:rsidRPr="00256EC8" w:rsidRDefault="001C672F" w:rsidP="001C672F">
      <w:pPr>
        <w:pStyle w:val="Bezodstpw"/>
        <w:rPr>
          <w:b/>
          <w:sz w:val="20"/>
          <w:szCs w:val="20"/>
        </w:rPr>
      </w:pPr>
      <w:r w:rsidRPr="00256EC8">
        <w:rPr>
          <w:b/>
          <w:sz w:val="20"/>
          <w:szCs w:val="20"/>
        </w:rPr>
        <w:t xml:space="preserve">                   obiektów Zakładu Lecznictwa ambulatoryjnego w Sosnowcu”</w:t>
      </w:r>
      <w:r w:rsidR="00EC4B76">
        <w:rPr>
          <w:b/>
          <w:sz w:val="20"/>
          <w:szCs w:val="20"/>
        </w:rPr>
        <w:t xml:space="preserve"> (2/PN/DT/2014)</w:t>
      </w:r>
    </w:p>
    <w:p w:rsidR="001C672F" w:rsidRPr="00256EC8" w:rsidRDefault="001C672F" w:rsidP="001C672F">
      <w:pPr>
        <w:pStyle w:val="Bezodstpw"/>
        <w:rPr>
          <w:b/>
          <w:sz w:val="20"/>
          <w:szCs w:val="20"/>
        </w:rPr>
      </w:pPr>
    </w:p>
    <w:p w:rsidR="001C672F" w:rsidRPr="00256EC8" w:rsidRDefault="001C672F" w:rsidP="001C672F">
      <w:pPr>
        <w:pStyle w:val="Bezodstpw"/>
        <w:rPr>
          <w:b/>
          <w:sz w:val="20"/>
          <w:szCs w:val="20"/>
        </w:rPr>
      </w:pPr>
    </w:p>
    <w:p w:rsidR="001C672F" w:rsidRPr="00256EC8" w:rsidRDefault="001C672F" w:rsidP="001C672F">
      <w:pPr>
        <w:pStyle w:val="Bezodstpw"/>
        <w:rPr>
          <w:b/>
          <w:sz w:val="20"/>
          <w:szCs w:val="20"/>
        </w:rPr>
      </w:pPr>
    </w:p>
    <w:p w:rsidR="00256EC8" w:rsidRDefault="001C672F" w:rsidP="001C672F">
      <w:pPr>
        <w:pStyle w:val="Bezodstpw"/>
        <w:tabs>
          <w:tab w:val="left" w:pos="567"/>
        </w:tabs>
        <w:rPr>
          <w:sz w:val="20"/>
          <w:szCs w:val="20"/>
        </w:rPr>
      </w:pPr>
      <w:r w:rsidRPr="00256EC8">
        <w:rPr>
          <w:b/>
          <w:sz w:val="20"/>
          <w:szCs w:val="20"/>
        </w:rPr>
        <w:t xml:space="preserve"> </w:t>
      </w:r>
      <w:r w:rsidRPr="00256EC8">
        <w:rPr>
          <w:b/>
          <w:sz w:val="20"/>
          <w:szCs w:val="20"/>
        </w:rPr>
        <w:tab/>
      </w:r>
      <w:r w:rsidRPr="00256EC8">
        <w:rPr>
          <w:sz w:val="20"/>
          <w:szCs w:val="20"/>
        </w:rPr>
        <w:t xml:space="preserve">Zakład Lecznictwa Ambulatoryjnego w Sosnowcu, działając zgodnie z art. 12a) ustawy z dnia 29 stycznia 2004 r. – Prawo zamówień publicznych (tekst jednolity- DZ.U z 2013 r., poz. 907 z </w:t>
      </w:r>
      <w:proofErr w:type="spellStart"/>
      <w:r w:rsidRPr="00256EC8">
        <w:rPr>
          <w:sz w:val="20"/>
          <w:szCs w:val="20"/>
        </w:rPr>
        <w:t>późn</w:t>
      </w:r>
      <w:proofErr w:type="spellEnd"/>
      <w:r w:rsidRPr="00256EC8">
        <w:rPr>
          <w:sz w:val="20"/>
          <w:szCs w:val="20"/>
        </w:rPr>
        <w:t>. zm.), dokonuje zmiany w treści ogłoszenia  o zamówieniu publicznym, zamieszczonym w Biuletynie Zamówień Publicznych pod</w:t>
      </w:r>
    </w:p>
    <w:p w:rsidR="001C672F" w:rsidRPr="00256EC8" w:rsidRDefault="001C672F" w:rsidP="001C672F">
      <w:pPr>
        <w:pStyle w:val="Bezodstpw"/>
        <w:tabs>
          <w:tab w:val="left" w:pos="567"/>
        </w:tabs>
        <w:rPr>
          <w:sz w:val="20"/>
          <w:szCs w:val="20"/>
        </w:rPr>
      </w:pPr>
      <w:r w:rsidRPr="00256EC8">
        <w:rPr>
          <w:sz w:val="20"/>
          <w:szCs w:val="20"/>
        </w:rPr>
        <w:t xml:space="preserve"> nr 244445-2014 w dniu 25.11.2014 r., w następujący sposób:</w:t>
      </w:r>
    </w:p>
    <w:p w:rsidR="001C672F" w:rsidRPr="00256EC8" w:rsidRDefault="001C672F" w:rsidP="001C672F">
      <w:pPr>
        <w:pStyle w:val="Bezodstpw"/>
        <w:tabs>
          <w:tab w:val="left" w:pos="567"/>
        </w:tabs>
        <w:rPr>
          <w:sz w:val="20"/>
          <w:szCs w:val="20"/>
        </w:rPr>
      </w:pPr>
    </w:p>
    <w:p w:rsidR="001C672F" w:rsidRPr="00256EC8" w:rsidRDefault="00F14390" w:rsidP="00256EC8">
      <w:pPr>
        <w:pStyle w:val="Bezodstpw"/>
        <w:tabs>
          <w:tab w:val="left" w:pos="567"/>
        </w:tabs>
        <w:rPr>
          <w:sz w:val="20"/>
          <w:szCs w:val="20"/>
        </w:rPr>
      </w:pPr>
      <w:r w:rsidRPr="00256EC8">
        <w:rPr>
          <w:sz w:val="20"/>
          <w:szCs w:val="20"/>
        </w:rPr>
        <w:t xml:space="preserve">- </w:t>
      </w:r>
      <w:r w:rsidRPr="00256EC8">
        <w:rPr>
          <w:b/>
          <w:sz w:val="20"/>
          <w:szCs w:val="20"/>
          <w:u w:val="single"/>
        </w:rPr>
        <w:t>w rozdz. III.3.4)</w:t>
      </w:r>
      <w:r w:rsidR="001C672F" w:rsidRPr="00256EC8">
        <w:rPr>
          <w:b/>
          <w:sz w:val="20"/>
          <w:szCs w:val="20"/>
          <w:u w:val="single"/>
        </w:rPr>
        <w:t xml:space="preserve"> Osoby zdolne do wykonywania zamówienia</w:t>
      </w:r>
      <w:r w:rsidRPr="00256EC8">
        <w:rPr>
          <w:b/>
          <w:sz w:val="20"/>
          <w:szCs w:val="20"/>
          <w:u w:val="single"/>
        </w:rPr>
        <w:t>:</w:t>
      </w:r>
      <w:r w:rsidR="00256EC8">
        <w:rPr>
          <w:sz w:val="20"/>
          <w:szCs w:val="20"/>
        </w:rPr>
        <w:t xml:space="preserve">   </w:t>
      </w:r>
      <w:r w:rsidR="001C672F" w:rsidRPr="00256EC8">
        <w:rPr>
          <w:sz w:val="20"/>
          <w:szCs w:val="20"/>
          <w:lang w:eastAsia="ar-SA"/>
        </w:rPr>
        <w:t>Opis sposobu dokonywania oceny spełniania tego warunku:</w:t>
      </w:r>
    </w:p>
    <w:p w:rsidR="001C672F" w:rsidRPr="00256EC8" w:rsidRDefault="001C672F" w:rsidP="001C672F">
      <w:pPr>
        <w:pStyle w:val="Bezodstpw"/>
        <w:rPr>
          <w:sz w:val="20"/>
          <w:szCs w:val="20"/>
          <w:lang w:eastAsia="ar-SA"/>
        </w:rPr>
      </w:pPr>
    </w:p>
    <w:p w:rsidR="001C672F" w:rsidRPr="00256EC8" w:rsidRDefault="001C672F" w:rsidP="001C672F">
      <w:pPr>
        <w:pStyle w:val="Bezodstpw"/>
        <w:rPr>
          <w:sz w:val="20"/>
          <w:szCs w:val="20"/>
          <w:lang w:eastAsia="ar-SA"/>
        </w:rPr>
      </w:pPr>
      <w:r w:rsidRPr="00256EC8">
        <w:rPr>
          <w:sz w:val="20"/>
          <w:szCs w:val="20"/>
          <w:lang w:eastAsia="ar-SA"/>
        </w:rPr>
        <w:t xml:space="preserve"> </w:t>
      </w:r>
      <w:r w:rsidRPr="00256EC8">
        <w:rPr>
          <w:b/>
          <w:sz w:val="20"/>
          <w:szCs w:val="20"/>
          <w:lang w:eastAsia="ar-SA"/>
        </w:rPr>
        <w:t>dodaje się</w:t>
      </w:r>
      <w:r w:rsidRPr="00256EC8">
        <w:rPr>
          <w:sz w:val="20"/>
          <w:szCs w:val="20"/>
          <w:lang w:eastAsia="ar-SA"/>
        </w:rPr>
        <w:t xml:space="preserve"> warunek o treści:</w:t>
      </w:r>
    </w:p>
    <w:p w:rsidR="001C672F" w:rsidRPr="00256EC8" w:rsidRDefault="001C672F" w:rsidP="001C672F">
      <w:pPr>
        <w:pStyle w:val="Bezodstpw"/>
        <w:rPr>
          <w:sz w:val="20"/>
          <w:szCs w:val="20"/>
          <w:lang w:eastAsia="ar-SA"/>
        </w:rPr>
      </w:pPr>
    </w:p>
    <w:p w:rsidR="001C672F" w:rsidRPr="00256EC8" w:rsidRDefault="001C672F" w:rsidP="001C672F">
      <w:pPr>
        <w:pStyle w:val="Bezodstpw"/>
        <w:rPr>
          <w:b/>
          <w:sz w:val="20"/>
          <w:szCs w:val="20"/>
          <w:lang w:eastAsia="ar-SA"/>
        </w:rPr>
      </w:pPr>
      <w:r w:rsidRPr="00256EC8">
        <w:rPr>
          <w:sz w:val="20"/>
          <w:szCs w:val="20"/>
          <w:lang w:eastAsia="ar-SA"/>
        </w:rPr>
        <w:t xml:space="preserve">-  </w:t>
      </w:r>
      <w:r w:rsidRPr="00256EC8">
        <w:rPr>
          <w:b/>
          <w:sz w:val="20"/>
          <w:szCs w:val="20"/>
          <w:lang w:eastAsia="ar-SA"/>
        </w:rPr>
        <w:t xml:space="preserve">co najmniej jedną osobą posiadającą uprawnienia do projektowania w specjalności architektonicznej, bez  </w:t>
      </w:r>
    </w:p>
    <w:p w:rsidR="001C672F" w:rsidRPr="00256EC8" w:rsidRDefault="001C672F" w:rsidP="001C672F">
      <w:pPr>
        <w:pStyle w:val="Bezodstpw"/>
        <w:rPr>
          <w:b/>
          <w:sz w:val="20"/>
          <w:szCs w:val="20"/>
          <w:lang w:eastAsia="ar-SA"/>
        </w:rPr>
      </w:pPr>
      <w:r w:rsidRPr="00256EC8">
        <w:rPr>
          <w:b/>
          <w:sz w:val="20"/>
          <w:szCs w:val="20"/>
          <w:lang w:eastAsia="ar-SA"/>
        </w:rPr>
        <w:t xml:space="preserve">   ograniczeń, wpisaną na listę członków właściwej izby samorządu zawodowego;</w:t>
      </w:r>
    </w:p>
    <w:p w:rsidR="001C672F" w:rsidRPr="00256EC8" w:rsidRDefault="001C672F" w:rsidP="001C672F">
      <w:pPr>
        <w:pStyle w:val="Bezodstpw"/>
        <w:tabs>
          <w:tab w:val="left" w:pos="567"/>
        </w:tabs>
        <w:rPr>
          <w:sz w:val="20"/>
          <w:szCs w:val="20"/>
        </w:rPr>
      </w:pPr>
    </w:p>
    <w:p w:rsidR="00F14390" w:rsidRPr="00256EC8" w:rsidRDefault="00F14390" w:rsidP="001C672F">
      <w:pPr>
        <w:pStyle w:val="Bezodstpw"/>
        <w:tabs>
          <w:tab w:val="left" w:pos="567"/>
        </w:tabs>
        <w:rPr>
          <w:sz w:val="20"/>
          <w:szCs w:val="20"/>
        </w:rPr>
      </w:pPr>
    </w:p>
    <w:p w:rsidR="00F14390" w:rsidRPr="00256EC8" w:rsidRDefault="00F14390" w:rsidP="001C672F">
      <w:pPr>
        <w:pStyle w:val="Bezodstpw"/>
        <w:tabs>
          <w:tab w:val="left" w:pos="567"/>
        </w:tabs>
        <w:rPr>
          <w:b/>
          <w:sz w:val="20"/>
          <w:szCs w:val="20"/>
          <w:u w:val="single"/>
        </w:rPr>
      </w:pPr>
      <w:r w:rsidRPr="00256EC8">
        <w:rPr>
          <w:sz w:val="20"/>
          <w:szCs w:val="20"/>
        </w:rPr>
        <w:t xml:space="preserve">- </w:t>
      </w:r>
      <w:r w:rsidRPr="00256EC8">
        <w:rPr>
          <w:b/>
          <w:sz w:val="20"/>
          <w:szCs w:val="20"/>
          <w:u w:val="single"/>
        </w:rPr>
        <w:t>w rozdz. IV.4.4) Termin składania wniosków o dopuszczenie do udziału w postępowaniu lub ofert:</w:t>
      </w:r>
    </w:p>
    <w:p w:rsidR="00F14390" w:rsidRPr="00256EC8" w:rsidRDefault="00F14390" w:rsidP="001C672F">
      <w:pPr>
        <w:pStyle w:val="Bezodstpw"/>
        <w:tabs>
          <w:tab w:val="left" w:pos="567"/>
        </w:tabs>
        <w:rPr>
          <w:b/>
          <w:sz w:val="20"/>
          <w:szCs w:val="20"/>
          <w:u w:val="single"/>
        </w:rPr>
      </w:pPr>
    </w:p>
    <w:p w:rsidR="00F14390" w:rsidRPr="00256EC8" w:rsidRDefault="00F14390" w:rsidP="001C672F">
      <w:pPr>
        <w:pStyle w:val="Bezodstpw"/>
        <w:tabs>
          <w:tab w:val="left" w:pos="567"/>
        </w:tabs>
        <w:rPr>
          <w:sz w:val="20"/>
          <w:szCs w:val="20"/>
        </w:rPr>
      </w:pPr>
      <w:r w:rsidRPr="00256EC8">
        <w:rPr>
          <w:rFonts w:eastAsia="Times New Roman" w:cs="Calibri"/>
          <w:sz w:val="20"/>
          <w:szCs w:val="20"/>
          <w:lang w:eastAsia="ar-SA"/>
        </w:rPr>
        <w:t xml:space="preserve">     jest:  03.12.2014 r.  godzina  10:00         </w:t>
      </w:r>
      <w:r w:rsidRPr="00256EC8">
        <w:rPr>
          <w:rFonts w:eastAsia="Times New Roman" w:cs="Calibri"/>
          <w:b/>
          <w:sz w:val="20"/>
          <w:szCs w:val="20"/>
          <w:lang w:eastAsia="ar-SA"/>
        </w:rPr>
        <w:t>winno być:       05.12.2014 r.  godzina  10:00</w:t>
      </w:r>
    </w:p>
    <w:p w:rsidR="00F14390" w:rsidRDefault="00F14390" w:rsidP="00F14390">
      <w:pPr>
        <w:tabs>
          <w:tab w:val="left" w:pos="7950"/>
        </w:tabs>
        <w:rPr>
          <w:sz w:val="20"/>
          <w:szCs w:val="20"/>
        </w:rPr>
      </w:pPr>
      <w:r w:rsidRPr="00256EC8">
        <w:rPr>
          <w:sz w:val="20"/>
          <w:szCs w:val="20"/>
        </w:rPr>
        <w:tab/>
      </w:r>
    </w:p>
    <w:p w:rsidR="00EC4B76" w:rsidRPr="00256EC8" w:rsidRDefault="00EC4B76" w:rsidP="00F14390">
      <w:pPr>
        <w:tabs>
          <w:tab w:val="left" w:pos="7950"/>
        </w:tabs>
        <w:rPr>
          <w:sz w:val="20"/>
          <w:szCs w:val="20"/>
        </w:rPr>
      </w:pPr>
      <w:bookmarkStart w:id="0" w:name="_GoBack"/>
      <w:bookmarkEnd w:id="0"/>
    </w:p>
    <w:p w:rsidR="00F14390" w:rsidRPr="00256EC8" w:rsidRDefault="00256EC8" w:rsidP="00256EC8">
      <w:pPr>
        <w:tabs>
          <w:tab w:val="left" w:pos="567"/>
          <w:tab w:val="left" w:pos="7950"/>
        </w:tabs>
        <w:rPr>
          <w:sz w:val="20"/>
          <w:szCs w:val="20"/>
        </w:rPr>
      </w:pPr>
      <w:r w:rsidRPr="00256EC8">
        <w:rPr>
          <w:sz w:val="20"/>
          <w:szCs w:val="20"/>
        </w:rPr>
        <w:t xml:space="preserve">  </w:t>
      </w:r>
      <w:r w:rsidRPr="00256EC8">
        <w:rPr>
          <w:sz w:val="20"/>
          <w:szCs w:val="20"/>
        </w:rPr>
        <w:tab/>
        <w:t>Zamawiający na podstawie art. 38 ust. 4 w/w ustawy modyfikuje także treść Specyfikacji Istotnych Warunków Zamówienia.</w:t>
      </w:r>
    </w:p>
    <w:p w:rsidR="00F14390" w:rsidRDefault="00256EC8" w:rsidP="00256EC8">
      <w:pPr>
        <w:tabs>
          <w:tab w:val="left" w:pos="7950"/>
        </w:tabs>
        <w:jc w:val="center"/>
        <w:rPr>
          <w:sz w:val="20"/>
          <w:szCs w:val="20"/>
        </w:rPr>
      </w:pPr>
      <w:r w:rsidRPr="00256EC8">
        <w:rPr>
          <w:sz w:val="20"/>
          <w:szCs w:val="20"/>
        </w:rPr>
        <w:t>Zakres modyfikacji jest następujący:</w:t>
      </w:r>
    </w:p>
    <w:p w:rsidR="00256EC8" w:rsidRDefault="00256EC8" w:rsidP="00256EC8">
      <w:pPr>
        <w:tabs>
          <w:tab w:val="left" w:pos="7950"/>
        </w:tabs>
        <w:jc w:val="center"/>
        <w:rPr>
          <w:sz w:val="20"/>
          <w:szCs w:val="20"/>
        </w:rPr>
      </w:pPr>
    </w:p>
    <w:p w:rsidR="00256EC8" w:rsidRPr="00256EC8" w:rsidRDefault="00256EC8" w:rsidP="00256EC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  <w:u w:val="single"/>
        </w:rPr>
      </w:pPr>
      <w:r w:rsidRPr="00256EC8">
        <w:rPr>
          <w:rFonts w:eastAsia="Times New Roman" w:cs="Tahoma"/>
          <w:b/>
          <w:sz w:val="20"/>
          <w:szCs w:val="20"/>
          <w:u w:val="single"/>
        </w:rPr>
        <w:t>W rozdz. V  SIWZ -  Warunki udziału w postępowaniu oraz opis sposobu dokonywania oceny spełniania tych warunków</w:t>
      </w:r>
    </w:p>
    <w:p w:rsidR="00256EC8" w:rsidRPr="00256EC8" w:rsidRDefault="00256EC8" w:rsidP="00256EC8">
      <w:pPr>
        <w:widowControl w:val="0"/>
        <w:suppressAutoHyphens/>
        <w:spacing w:before="75" w:after="75" w:line="100" w:lineRule="atLeast"/>
        <w:ind w:left="720"/>
        <w:jc w:val="both"/>
        <w:rPr>
          <w:rFonts w:eastAsia="Times New Roman" w:cs="Tahoma"/>
          <w:sz w:val="20"/>
          <w:szCs w:val="20"/>
        </w:rPr>
      </w:pPr>
    </w:p>
    <w:p w:rsidR="00256EC8" w:rsidRPr="00256EC8" w:rsidRDefault="00256EC8" w:rsidP="00256EC8">
      <w:pPr>
        <w:widowControl w:val="0"/>
        <w:suppressAutoHyphens/>
        <w:spacing w:before="75" w:after="75" w:line="100" w:lineRule="atLeast"/>
        <w:ind w:left="720"/>
        <w:jc w:val="both"/>
        <w:rPr>
          <w:rFonts w:eastAsia="Times New Roman" w:cs="Tahoma"/>
          <w:sz w:val="20"/>
          <w:szCs w:val="20"/>
        </w:rPr>
      </w:pPr>
      <w:r w:rsidRPr="00256EC8">
        <w:rPr>
          <w:rFonts w:eastAsia="Times New Roman" w:cs="Tahoma"/>
          <w:sz w:val="20"/>
          <w:szCs w:val="20"/>
        </w:rPr>
        <w:t xml:space="preserve">- w  pkt. 1  litera b) </w:t>
      </w:r>
      <w:r w:rsidRPr="00256EC8">
        <w:rPr>
          <w:rFonts w:eastAsia="Times New Roman" w:cs="Tahoma"/>
          <w:b/>
          <w:sz w:val="20"/>
          <w:szCs w:val="20"/>
        </w:rPr>
        <w:t>dodaje się</w:t>
      </w:r>
      <w:r w:rsidRPr="00256EC8">
        <w:rPr>
          <w:rFonts w:eastAsia="Times New Roman" w:cs="Tahoma"/>
          <w:sz w:val="20"/>
          <w:szCs w:val="20"/>
        </w:rPr>
        <w:t xml:space="preserve"> warunek o treści:</w:t>
      </w: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Calibri"/>
          <w:sz w:val="20"/>
          <w:szCs w:val="20"/>
          <w:lang w:eastAsia="ar-SA"/>
        </w:rPr>
      </w:pPr>
    </w:p>
    <w:p w:rsidR="00256EC8" w:rsidRPr="00FC0050" w:rsidRDefault="00256EC8" w:rsidP="00FC0050">
      <w:pPr>
        <w:pStyle w:val="Bezodstpw"/>
        <w:numPr>
          <w:ilvl w:val="0"/>
          <w:numId w:val="3"/>
        </w:numPr>
        <w:rPr>
          <w:b/>
          <w:sz w:val="20"/>
          <w:szCs w:val="20"/>
          <w:lang w:eastAsia="ar-SA"/>
        </w:rPr>
      </w:pPr>
      <w:r w:rsidRPr="00FC0050">
        <w:rPr>
          <w:b/>
          <w:sz w:val="20"/>
          <w:szCs w:val="20"/>
          <w:lang w:eastAsia="ar-SA"/>
        </w:rPr>
        <w:t>„co najmniej jedną osobą posiadającą uprawnienia do projektowania w specjalności architektonicznej, bez ograniczeń, wpisaną na listę członków właściwej izby samorządu zawodowego”</w:t>
      </w:r>
    </w:p>
    <w:p w:rsidR="00256EC8" w:rsidRPr="00256EC8" w:rsidRDefault="00256EC8" w:rsidP="00256EC8">
      <w:pPr>
        <w:widowControl w:val="0"/>
        <w:suppressAutoHyphens/>
        <w:spacing w:before="75" w:after="75" w:line="100" w:lineRule="atLeast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56EC8" w:rsidRPr="00256EC8" w:rsidRDefault="00256EC8" w:rsidP="00256EC8">
      <w:pPr>
        <w:pStyle w:val="Akapitzlist"/>
        <w:widowControl w:val="0"/>
        <w:numPr>
          <w:ilvl w:val="0"/>
          <w:numId w:val="1"/>
        </w:numPr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</w:rPr>
      </w:pPr>
      <w:r w:rsidRPr="00256EC8">
        <w:rPr>
          <w:rFonts w:eastAsia="Times New Roman" w:cs="Calibri"/>
          <w:sz w:val="20"/>
          <w:szCs w:val="20"/>
          <w:lang w:eastAsia="ar-SA"/>
        </w:rPr>
        <w:t xml:space="preserve">Dotychczasową treść Załącznika nr 4 </w:t>
      </w:r>
      <w:r w:rsidRPr="00256EC8">
        <w:rPr>
          <w:rFonts w:eastAsia="Times New Roman" w:cs="Calibri"/>
          <w:b/>
          <w:sz w:val="20"/>
          <w:szCs w:val="20"/>
          <w:lang w:eastAsia="ar-SA"/>
        </w:rPr>
        <w:t xml:space="preserve">zastępuje się treścią zawartą w zmodyfikowanym Załączniku </w:t>
      </w: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</w:rPr>
      </w:pPr>
      <w:r w:rsidRPr="00256EC8">
        <w:rPr>
          <w:rFonts w:eastAsia="Times New Roman" w:cs="Calibri"/>
          <w:b/>
          <w:sz w:val="20"/>
          <w:szCs w:val="20"/>
          <w:lang w:eastAsia="ar-SA"/>
        </w:rPr>
        <w:t>nr 4 załączonym do niniejszego ogłoszenia.</w:t>
      </w:r>
    </w:p>
    <w:p w:rsidR="00256EC8" w:rsidRDefault="00256EC8" w:rsidP="00256EC8">
      <w:pPr>
        <w:tabs>
          <w:tab w:val="left" w:pos="7950"/>
        </w:tabs>
        <w:rPr>
          <w:sz w:val="20"/>
          <w:szCs w:val="20"/>
        </w:rPr>
      </w:pPr>
    </w:p>
    <w:p w:rsidR="00256EC8" w:rsidRDefault="00256EC8" w:rsidP="00256EC8">
      <w:pPr>
        <w:tabs>
          <w:tab w:val="left" w:pos="567"/>
          <w:tab w:val="left" w:pos="795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>
        <w:rPr>
          <w:sz w:val="20"/>
          <w:szCs w:val="20"/>
        </w:rPr>
        <w:tab/>
        <w:t>Jednocześnie, w związku z dokonaną zmianą treści ogłoszenia oraz modyfikacją SIWZ, Zamawiający zgodnie z art. 12a ust. 1 w/w ustawy, w celu zapewnienia Wykonawcom czasu niezbędnego do wprowadzenia w ofertach zmian wynikających z modyfikacji treści SIWZ, postanowił przedłużyć termin składania ofert. W związku z powyższym wprowadza się następujące zmiany treści SIWZ:</w:t>
      </w:r>
    </w:p>
    <w:p w:rsidR="00256EC8" w:rsidRPr="00256EC8" w:rsidRDefault="00256EC8" w:rsidP="00256EC8">
      <w:pPr>
        <w:pStyle w:val="Akapitzlist"/>
        <w:widowControl w:val="0"/>
        <w:numPr>
          <w:ilvl w:val="0"/>
          <w:numId w:val="1"/>
        </w:numPr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  <w:u w:val="single"/>
        </w:rPr>
      </w:pPr>
      <w:r w:rsidRPr="00256EC8">
        <w:rPr>
          <w:rFonts w:eastAsia="Times New Roman" w:cs="Tahoma"/>
          <w:b/>
          <w:sz w:val="20"/>
          <w:szCs w:val="20"/>
          <w:u w:val="single"/>
        </w:rPr>
        <w:t xml:space="preserve">W rozdz. IX  SIWZ  –  Wymagania dotyczące wadium  </w:t>
      </w:r>
    </w:p>
    <w:p w:rsidR="00256EC8" w:rsidRPr="00256EC8" w:rsidRDefault="00256EC8" w:rsidP="00256EC8">
      <w:pPr>
        <w:pStyle w:val="Akapitzlist"/>
        <w:rPr>
          <w:rFonts w:eastAsia="Times New Roman" w:cs="Tahoma"/>
          <w:sz w:val="20"/>
          <w:szCs w:val="20"/>
        </w:rPr>
      </w:pP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sz w:val="20"/>
          <w:szCs w:val="20"/>
        </w:rPr>
      </w:pPr>
      <w:r w:rsidRPr="00256EC8">
        <w:rPr>
          <w:rFonts w:eastAsia="Times New Roman" w:cs="Tahoma"/>
          <w:sz w:val="20"/>
          <w:szCs w:val="20"/>
        </w:rPr>
        <w:t>dotychczasową treść pkt. 3  „………. do godz. 10:00 w dniu 03.12.2014 r. ”</w:t>
      </w:r>
    </w:p>
    <w:p w:rsidR="00256EC8" w:rsidRPr="00256EC8" w:rsidRDefault="00256EC8" w:rsidP="00256EC8">
      <w:pPr>
        <w:widowControl w:val="0"/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</w:rPr>
      </w:pPr>
      <w:r w:rsidRPr="00256EC8">
        <w:rPr>
          <w:rFonts w:eastAsia="Times New Roman" w:cs="Tahoma"/>
          <w:b/>
          <w:sz w:val="20"/>
          <w:szCs w:val="20"/>
        </w:rPr>
        <w:t xml:space="preserve">              zastępuje się treścią „…….. do godz. 10:00 w dniu 05.12.2014 r.”</w:t>
      </w:r>
    </w:p>
    <w:p w:rsidR="00256EC8" w:rsidRPr="00256EC8" w:rsidRDefault="00256EC8" w:rsidP="00256EC8">
      <w:pPr>
        <w:widowControl w:val="0"/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</w:rPr>
      </w:pPr>
    </w:p>
    <w:p w:rsidR="00256EC8" w:rsidRPr="00256EC8" w:rsidRDefault="00256EC8" w:rsidP="00256EC8">
      <w:pPr>
        <w:pStyle w:val="Akapitzlist"/>
        <w:widowControl w:val="0"/>
        <w:numPr>
          <w:ilvl w:val="0"/>
          <w:numId w:val="1"/>
        </w:numPr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  <w:u w:val="single"/>
        </w:rPr>
      </w:pPr>
      <w:r w:rsidRPr="00256EC8">
        <w:rPr>
          <w:rFonts w:eastAsia="Times New Roman" w:cs="Tahoma"/>
          <w:b/>
          <w:sz w:val="20"/>
          <w:szCs w:val="20"/>
          <w:u w:val="single"/>
        </w:rPr>
        <w:t>W rozdz. XII  SIWZ  – Miejsce i termin składania ofert</w:t>
      </w: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sz w:val="20"/>
          <w:szCs w:val="20"/>
        </w:rPr>
      </w:pP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sz w:val="20"/>
          <w:szCs w:val="20"/>
        </w:rPr>
      </w:pPr>
      <w:r w:rsidRPr="00256EC8">
        <w:rPr>
          <w:rFonts w:eastAsia="Times New Roman" w:cs="Tahoma"/>
          <w:sz w:val="20"/>
          <w:szCs w:val="20"/>
        </w:rPr>
        <w:t>dotychczasową treść pkt. 1  „………. do dnia 03.12.2014 r. do godz. 10:00”</w:t>
      </w: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</w:rPr>
      </w:pPr>
      <w:r w:rsidRPr="00256EC8">
        <w:rPr>
          <w:rFonts w:eastAsia="Times New Roman" w:cs="Tahoma"/>
          <w:b/>
          <w:sz w:val="20"/>
          <w:szCs w:val="20"/>
        </w:rPr>
        <w:t>zastępuje się treścią: „ ……….</w:t>
      </w:r>
      <w:r w:rsidRPr="00256EC8">
        <w:rPr>
          <w:rFonts w:eastAsia="Times New Roman" w:cs="Tahoma"/>
          <w:sz w:val="20"/>
          <w:szCs w:val="20"/>
        </w:rPr>
        <w:t xml:space="preserve"> </w:t>
      </w:r>
      <w:r w:rsidRPr="00256EC8">
        <w:rPr>
          <w:rFonts w:eastAsia="Times New Roman" w:cs="Tahoma"/>
          <w:b/>
          <w:sz w:val="20"/>
          <w:szCs w:val="20"/>
        </w:rPr>
        <w:t>do dnia 05.12.2014 r. do godz. 10:00”</w:t>
      </w:r>
    </w:p>
    <w:p w:rsidR="00256EC8" w:rsidRPr="00256EC8" w:rsidRDefault="00256EC8" w:rsidP="00256EC8">
      <w:pPr>
        <w:widowControl w:val="0"/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</w:rPr>
      </w:pPr>
    </w:p>
    <w:p w:rsidR="00256EC8" w:rsidRPr="00256EC8" w:rsidRDefault="00256EC8" w:rsidP="00256EC8">
      <w:pPr>
        <w:pStyle w:val="Akapitzlist"/>
        <w:widowControl w:val="0"/>
        <w:numPr>
          <w:ilvl w:val="0"/>
          <w:numId w:val="1"/>
        </w:numPr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  <w:u w:val="single"/>
        </w:rPr>
      </w:pPr>
      <w:r w:rsidRPr="00256EC8">
        <w:rPr>
          <w:rFonts w:eastAsia="Times New Roman" w:cs="Tahoma"/>
          <w:sz w:val="20"/>
          <w:szCs w:val="20"/>
        </w:rPr>
        <w:t xml:space="preserve"> </w:t>
      </w:r>
      <w:r w:rsidRPr="00256EC8">
        <w:rPr>
          <w:rFonts w:eastAsia="Times New Roman" w:cs="Tahoma"/>
          <w:b/>
          <w:sz w:val="20"/>
          <w:szCs w:val="20"/>
          <w:u w:val="single"/>
        </w:rPr>
        <w:t>W rozdz. XIV SIWZ – Miejsce i termin otwarcia ofert</w:t>
      </w: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sz w:val="20"/>
          <w:szCs w:val="20"/>
        </w:rPr>
      </w:pP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sz w:val="20"/>
          <w:szCs w:val="20"/>
        </w:rPr>
      </w:pPr>
      <w:r w:rsidRPr="00256EC8">
        <w:rPr>
          <w:rFonts w:eastAsia="Times New Roman" w:cs="Tahoma"/>
          <w:sz w:val="20"/>
          <w:szCs w:val="20"/>
        </w:rPr>
        <w:t>dotychczasową treść pkt. 1  „………. do dnia 03.12.2014 r. do godz. 10:30”</w:t>
      </w: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</w:rPr>
      </w:pPr>
      <w:r w:rsidRPr="00256EC8">
        <w:rPr>
          <w:rFonts w:eastAsia="Times New Roman" w:cs="Tahoma"/>
          <w:b/>
          <w:sz w:val="20"/>
          <w:szCs w:val="20"/>
        </w:rPr>
        <w:t>zastępuje się treścią: „ ……….</w:t>
      </w:r>
      <w:r w:rsidRPr="00256EC8">
        <w:rPr>
          <w:rFonts w:eastAsia="Times New Roman" w:cs="Tahoma"/>
          <w:sz w:val="20"/>
          <w:szCs w:val="20"/>
        </w:rPr>
        <w:t xml:space="preserve"> </w:t>
      </w:r>
      <w:r w:rsidRPr="00256EC8">
        <w:rPr>
          <w:rFonts w:eastAsia="Times New Roman" w:cs="Tahoma"/>
          <w:b/>
          <w:sz w:val="20"/>
          <w:szCs w:val="20"/>
        </w:rPr>
        <w:t>do dnia 05.12.2014 r. do godz. 10:30”</w:t>
      </w: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</w:rPr>
      </w:pPr>
    </w:p>
    <w:p w:rsidR="00256EC8" w:rsidRPr="00256EC8" w:rsidRDefault="00256EC8" w:rsidP="00256EC8">
      <w:pPr>
        <w:pStyle w:val="Akapitzlist"/>
        <w:widowControl w:val="0"/>
        <w:suppressAutoHyphens/>
        <w:spacing w:before="75" w:after="75" w:line="100" w:lineRule="atLeast"/>
        <w:jc w:val="both"/>
        <w:rPr>
          <w:rFonts w:eastAsia="Times New Roman" w:cs="Tahoma"/>
          <w:b/>
          <w:sz w:val="20"/>
          <w:szCs w:val="20"/>
        </w:rPr>
      </w:pPr>
    </w:p>
    <w:p w:rsidR="00256EC8" w:rsidRPr="00256EC8" w:rsidRDefault="00256EC8" w:rsidP="00256EC8">
      <w:pPr>
        <w:widowControl w:val="0"/>
        <w:suppressAutoHyphens/>
        <w:spacing w:before="75" w:after="75" w:line="100" w:lineRule="atLeast"/>
        <w:jc w:val="both"/>
        <w:rPr>
          <w:rFonts w:eastAsia="Times New Roman" w:cs="Tahoma"/>
          <w:b/>
          <w:bCs/>
          <w:color w:val="000000"/>
          <w:sz w:val="20"/>
          <w:szCs w:val="20"/>
        </w:rPr>
      </w:pPr>
      <w:r w:rsidRPr="00256EC8">
        <w:rPr>
          <w:rFonts w:eastAsia="Times New Roman" w:cs="Calibri"/>
          <w:sz w:val="20"/>
          <w:szCs w:val="20"/>
          <w:lang w:eastAsia="ar-SA"/>
        </w:rPr>
        <w:tab/>
      </w:r>
      <w:r w:rsidRPr="00256EC8">
        <w:rPr>
          <w:rFonts w:eastAsia="Times New Roman" w:cs="Tahoma"/>
          <w:b/>
          <w:bCs/>
          <w:color w:val="000000"/>
          <w:sz w:val="20"/>
          <w:szCs w:val="20"/>
        </w:rPr>
        <w:t xml:space="preserve"> </w:t>
      </w:r>
    </w:p>
    <w:p w:rsidR="00256EC8" w:rsidRPr="00256EC8" w:rsidRDefault="00256EC8" w:rsidP="00256EC8">
      <w:pPr>
        <w:widowControl w:val="0"/>
        <w:suppressAutoHyphens/>
        <w:spacing w:before="75" w:after="75" w:line="100" w:lineRule="atLeast"/>
        <w:jc w:val="both"/>
        <w:rPr>
          <w:rFonts w:eastAsia="Times New Roman" w:cs="Calibri"/>
          <w:sz w:val="20"/>
          <w:szCs w:val="20"/>
          <w:lang w:eastAsia="ar-SA"/>
        </w:rPr>
      </w:pPr>
      <w:r w:rsidRPr="00256EC8">
        <w:rPr>
          <w:rFonts w:eastAsia="Times New Roman" w:cs="Calibri"/>
          <w:sz w:val="20"/>
          <w:szCs w:val="20"/>
          <w:lang w:eastAsia="ar-SA"/>
        </w:rPr>
        <w:t>W pozostałym zakresie SIWZ pozostaje niezmieniona.</w:t>
      </w:r>
    </w:p>
    <w:p w:rsidR="00256EC8" w:rsidRPr="00256EC8" w:rsidRDefault="00256EC8" w:rsidP="00256EC8">
      <w:pPr>
        <w:widowControl w:val="0"/>
        <w:suppressAutoHyphens/>
        <w:spacing w:after="0" w:line="100" w:lineRule="atLeast"/>
        <w:rPr>
          <w:rFonts w:eastAsia="Times New Roman" w:cs="Arial"/>
          <w:sz w:val="20"/>
          <w:szCs w:val="20"/>
          <w:lang w:eastAsia="ar-SA"/>
        </w:rPr>
      </w:pPr>
    </w:p>
    <w:p w:rsidR="00256EC8" w:rsidRDefault="00256EC8" w:rsidP="00256EC8">
      <w:pPr>
        <w:tabs>
          <w:tab w:val="left" w:pos="567"/>
          <w:tab w:val="left" w:pos="7950"/>
        </w:tabs>
        <w:rPr>
          <w:sz w:val="20"/>
          <w:szCs w:val="20"/>
          <w:u w:val="single"/>
        </w:rPr>
      </w:pPr>
      <w:r w:rsidRPr="00256EC8">
        <w:rPr>
          <w:sz w:val="20"/>
          <w:szCs w:val="20"/>
          <w:u w:val="single"/>
        </w:rPr>
        <w:t>Załączniki:</w:t>
      </w:r>
    </w:p>
    <w:p w:rsidR="00256EC8" w:rsidRPr="00256EC8" w:rsidRDefault="00256EC8" w:rsidP="00256EC8">
      <w:pPr>
        <w:tabs>
          <w:tab w:val="left" w:pos="567"/>
          <w:tab w:val="left" w:pos="7950"/>
        </w:tabs>
        <w:rPr>
          <w:sz w:val="20"/>
          <w:szCs w:val="20"/>
        </w:rPr>
      </w:pPr>
      <w:r w:rsidRPr="00256EC8">
        <w:rPr>
          <w:sz w:val="20"/>
          <w:szCs w:val="20"/>
        </w:rPr>
        <w:t>Załącznik nr 4 po modyfikacji</w:t>
      </w:r>
    </w:p>
    <w:sectPr w:rsidR="00256EC8" w:rsidRPr="00256E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33" w:rsidRDefault="00373933" w:rsidP="00256EC8">
      <w:pPr>
        <w:spacing w:after="0" w:line="240" w:lineRule="auto"/>
      </w:pPr>
      <w:r>
        <w:separator/>
      </w:r>
    </w:p>
  </w:endnote>
  <w:endnote w:type="continuationSeparator" w:id="0">
    <w:p w:rsidR="00373933" w:rsidRDefault="00373933" w:rsidP="0025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039543"/>
      <w:docPartObj>
        <w:docPartGallery w:val="Page Numbers (Bottom of Page)"/>
        <w:docPartUnique/>
      </w:docPartObj>
    </w:sdtPr>
    <w:sdtEndPr/>
    <w:sdtContent>
      <w:p w:rsidR="00256EC8" w:rsidRDefault="00256E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76">
          <w:rPr>
            <w:noProof/>
          </w:rPr>
          <w:t>2</w:t>
        </w:r>
        <w:r>
          <w:fldChar w:fldCharType="end"/>
        </w:r>
      </w:p>
    </w:sdtContent>
  </w:sdt>
  <w:p w:rsidR="00256EC8" w:rsidRDefault="00256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33" w:rsidRDefault="00373933" w:rsidP="00256EC8">
      <w:pPr>
        <w:spacing w:after="0" w:line="240" w:lineRule="auto"/>
      </w:pPr>
      <w:r>
        <w:separator/>
      </w:r>
    </w:p>
  </w:footnote>
  <w:footnote w:type="continuationSeparator" w:id="0">
    <w:p w:rsidR="00373933" w:rsidRDefault="00373933" w:rsidP="0025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2A7F4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5D25CA6"/>
    <w:multiLevelType w:val="hybridMultilevel"/>
    <w:tmpl w:val="3A6C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54"/>
    <w:rsid w:val="001C672F"/>
    <w:rsid w:val="00245754"/>
    <w:rsid w:val="00256EC8"/>
    <w:rsid w:val="003578CE"/>
    <w:rsid w:val="00373933"/>
    <w:rsid w:val="00991C62"/>
    <w:rsid w:val="00D5782E"/>
    <w:rsid w:val="00EC4B76"/>
    <w:rsid w:val="00F14390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7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6E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EC8"/>
  </w:style>
  <w:style w:type="paragraph" w:styleId="Stopka">
    <w:name w:val="footer"/>
    <w:basedOn w:val="Normalny"/>
    <w:link w:val="StopkaZnak"/>
    <w:uiPriority w:val="99"/>
    <w:unhideWhenUsed/>
    <w:rsid w:val="0025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7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6E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EC8"/>
  </w:style>
  <w:style w:type="paragraph" w:styleId="Stopka">
    <w:name w:val="footer"/>
    <w:basedOn w:val="Normalny"/>
    <w:link w:val="StopkaZnak"/>
    <w:uiPriority w:val="99"/>
    <w:unhideWhenUsed/>
    <w:rsid w:val="0025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5</cp:revision>
  <dcterms:created xsi:type="dcterms:W3CDTF">2014-11-27T09:46:00Z</dcterms:created>
  <dcterms:modified xsi:type="dcterms:W3CDTF">2014-11-27T11:15:00Z</dcterms:modified>
</cp:coreProperties>
</file>