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52" w:rsidRDefault="00464152" w:rsidP="00464152">
      <w:pPr>
        <w:spacing w:after="0" w:line="240" w:lineRule="auto"/>
      </w:pPr>
      <w:r>
        <w:t xml:space="preserve">     Znak sprawy: 3/PN/DT/2013                                                                                                                                                                                </w:t>
      </w:r>
    </w:p>
    <w:p w:rsidR="00464152" w:rsidRPr="00464152" w:rsidRDefault="00464152" w:rsidP="00464152">
      <w:pPr>
        <w:pStyle w:val="Bezodstpw"/>
        <w:tabs>
          <w:tab w:val="left" w:pos="6237"/>
        </w:tabs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152" w:rsidRDefault="00464152" w:rsidP="00464152">
      <w:pPr>
        <w:spacing w:after="0" w:line="240" w:lineRule="auto"/>
        <w:rPr>
          <w:b/>
        </w:rPr>
      </w:pPr>
    </w:p>
    <w:p w:rsidR="00464152" w:rsidRDefault="00FD431E" w:rsidP="00464152">
      <w:pPr>
        <w:tabs>
          <w:tab w:val="left" w:pos="6237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  <w:r w:rsidR="00464152" w:rsidRPr="00464152">
        <w:rPr>
          <w:b/>
          <w:sz w:val="28"/>
          <w:szCs w:val="28"/>
        </w:rPr>
        <w:t xml:space="preserve">  O WYBORZE NAJKORZYSTNIEJSZEJ OFERTY</w:t>
      </w:r>
    </w:p>
    <w:p w:rsidR="00464152" w:rsidRPr="00464152" w:rsidRDefault="00464152" w:rsidP="00464152">
      <w:pPr>
        <w:tabs>
          <w:tab w:val="left" w:pos="6237"/>
        </w:tabs>
        <w:spacing w:after="0" w:line="240" w:lineRule="auto"/>
        <w:jc w:val="center"/>
        <w:rPr>
          <w:b/>
          <w:sz w:val="20"/>
          <w:szCs w:val="20"/>
        </w:rPr>
      </w:pPr>
    </w:p>
    <w:p w:rsidR="00464152" w:rsidRDefault="00464152" w:rsidP="00464152">
      <w:pPr>
        <w:pStyle w:val="Bezodstpw1"/>
        <w:tabs>
          <w:tab w:val="left" w:pos="360"/>
          <w:tab w:val="left" w:pos="540"/>
        </w:tabs>
        <w:jc w:val="center"/>
      </w:pPr>
      <w:r>
        <w:rPr>
          <w:b/>
        </w:rPr>
        <w:tab/>
      </w:r>
      <w:r w:rsidRPr="00464152">
        <w:t>w przetargu nieograniczonym na zadanie pn.</w:t>
      </w:r>
    </w:p>
    <w:p w:rsidR="00464152" w:rsidRPr="00464152" w:rsidRDefault="00464152" w:rsidP="00464152">
      <w:pPr>
        <w:pStyle w:val="Bezodstpw1"/>
        <w:tabs>
          <w:tab w:val="left" w:pos="360"/>
          <w:tab w:val="left" w:pos="540"/>
        </w:tabs>
        <w:jc w:val="center"/>
      </w:pPr>
    </w:p>
    <w:p w:rsidR="00464152" w:rsidRPr="00464152" w:rsidRDefault="00464152" w:rsidP="00464152">
      <w:pPr>
        <w:tabs>
          <w:tab w:val="left" w:pos="360"/>
          <w:tab w:val="left" w:pos="540"/>
        </w:tabs>
        <w:spacing w:after="0" w:line="240" w:lineRule="auto"/>
        <w:jc w:val="center"/>
        <w:rPr>
          <w:b/>
        </w:rPr>
      </w:pPr>
      <w:r w:rsidRPr="00464152">
        <w:rPr>
          <w:b/>
        </w:rPr>
        <w:t xml:space="preserve">Modernizacja sieci informatycznej wraz z robotami towarzyszącymi </w:t>
      </w:r>
    </w:p>
    <w:p w:rsidR="009A0093" w:rsidRDefault="00464152" w:rsidP="00464152">
      <w:pPr>
        <w:tabs>
          <w:tab w:val="left" w:pos="360"/>
          <w:tab w:val="left" w:pos="540"/>
        </w:tabs>
        <w:spacing w:after="0" w:line="240" w:lineRule="auto"/>
        <w:jc w:val="center"/>
        <w:rPr>
          <w:b/>
        </w:rPr>
      </w:pPr>
      <w:r w:rsidRPr="00464152">
        <w:rPr>
          <w:b/>
        </w:rPr>
        <w:t xml:space="preserve"> w Przychodni </w:t>
      </w:r>
      <w:proofErr w:type="spellStart"/>
      <w:r w:rsidRPr="00464152">
        <w:rPr>
          <w:b/>
        </w:rPr>
        <w:t>Rejonowo-Specjalistycznej</w:t>
      </w:r>
      <w:proofErr w:type="spellEnd"/>
      <w:r w:rsidRPr="00464152">
        <w:rPr>
          <w:b/>
        </w:rPr>
        <w:t xml:space="preserve"> Nr 4 przy ul. Nowopogońskiej 57</w:t>
      </w:r>
    </w:p>
    <w:p w:rsidR="00464152" w:rsidRPr="009A0093" w:rsidRDefault="00464152" w:rsidP="009A0093">
      <w:pPr>
        <w:tabs>
          <w:tab w:val="left" w:pos="360"/>
          <w:tab w:val="left" w:pos="540"/>
        </w:tabs>
        <w:spacing w:after="0" w:line="240" w:lineRule="auto"/>
        <w:jc w:val="center"/>
        <w:rPr>
          <w:b/>
        </w:rPr>
      </w:pPr>
      <w:r w:rsidRPr="00464152">
        <w:rPr>
          <w:b/>
        </w:rPr>
        <w:t xml:space="preserve"> oraz </w:t>
      </w:r>
      <w:bookmarkStart w:id="0" w:name="_GoBack"/>
      <w:bookmarkEnd w:id="0"/>
      <w:r w:rsidRPr="00464152">
        <w:rPr>
          <w:rFonts w:asciiTheme="minorHAnsi" w:eastAsiaTheme="minorHAnsi" w:hAnsiTheme="minorHAnsi" w:cstheme="minorBidi"/>
          <w:b/>
        </w:rPr>
        <w:t xml:space="preserve">w Przychodni </w:t>
      </w:r>
      <w:proofErr w:type="spellStart"/>
      <w:r w:rsidRPr="00464152">
        <w:rPr>
          <w:rFonts w:asciiTheme="minorHAnsi" w:eastAsiaTheme="minorHAnsi" w:hAnsiTheme="minorHAnsi" w:cstheme="minorBidi"/>
          <w:b/>
        </w:rPr>
        <w:t>Rejonowo-Specjalistycznej</w:t>
      </w:r>
      <w:proofErr w:type="spellEnd"/>
      <w:r w:rsidRPr="00464152">
        <w:rPr>
          <w:rFonts w:asciiTheme="minorHAnsi" w:eastAsiaTheme="minorHAnsi" w:hAnsiTheme="minorHAnsi" w:cstheme="minorBidi"/>
          <w:b/>
        </w:rPr>
        <w:t xml:space="preserve"> Nr 10 przy ul. Hallera 5  w Sosnowcu</w:t>
      </w:r>
    </w:p>
    <w:p w:rsidR="00464152" w:rsidRDefault="00464152" w:rsidP="00464152">
      <w:pPr>
        <w:tabs>
          <w:tab w:val="left" w:pos="6237"/>
        </w:tabs>
        <w:spacing w:after="0" w:line="240" w:lineRule="auto"/>
        <w:rPr>
          <w:b/>
        </w:rPr>
      </w:pPr>
    </w:p>
    <w:p w:rsidR="00464152" w:rsidRDefault="00464152" w:rsidP="00464152">
      <w:pPr>
        <w:pStyle w:val="Bezodstpw"/>
      </w:pPr>
    </w:p>
    <w:p w:rsidR="00464152" w:rsidRDefault="00464152" w:rsidP="00464152">
      <w:pPr>
        <w:pStyle w:val="Bezodstpw"/>
      </w:pPr>
      <w:r>
        <w:t xml:space="preserve">                  Działając  na podstawie  art. 92 ust. 2  ustawy z dnia 29 stycznia 2004 r. </w:t>
      </w:r>
      <w:r>
        <w:rPr>
          <w:i/>
        </w:rPr>
        <w:t>Prawo zamówień  publicznych</w:t>
      </w:r>
      <w:r>
        <w:t xml:space="preserve"> 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2010 r. nr 113, poz. 759 ze zm.)  informujemy,   że w postępowaniu w trybie przetargu nieograniczonego, prowadzonym w Zakładzie Lecznictwa Ambulatoryjnego w Sosnowcu </w:t>
      </w:r>
    </w:p>
    <w:p w:rsidR="00464152" w:rsidRDefault="00464152" w:rsidP="00464152">
      <w:pPr>
        <w:pStyle w:val="Bezodstpw"/>
        <w:rPr>
          <w:b/>
        </w:rPr>
      </w:pPr>
      <w:r>
        <w:t xml:space="preserve">na zadanie </w:t>
      </w:r>
      <w:proofErr w:type="spellStart"/>
      <w:r>
        <w:t>pn</w:t>
      </w:r>
      <w:proofErr w:type="spellEnd"/>
      <w:r>
        <w:t xml:space="preserve">.„Modernizacja sieci informatycznej wraz z robotami towarzyszącymi  w  Przychodni  </w:t>
      </w:r>
      <w:proofErr w:type="spellStart"/>
      <w:r>
        <w:t>Rejonowo-Specjalistycznej</w:t>
      </w:r>
      <w:proofErr w:type="spellEnd"/>
      <w:r>
        <w:t xml:space="preserve"> nr 4 przy ul. Nowopogońskiej 57 oraz w Przychodni </w:t>
      </w:r>
      <w:proofErr w:type="spellStart"/>
      <w:r>
        <w:t>Rejonowo-Specjalistycznej</w:t>
      </w:r>
      <w:proofErr w:type="spellEnd"/>
      <w:r>
        <w:t xml:space="preserve"> Nr 10 przy ul. Hallera 5  w Sosnowcu” (znak sprawy: 3/PN/DT/2013) za najkorzystniejszą została uznana oferta  firmy</w:t>
      </w:r>
      <w:r>
        <w:rPr>
          <w:b/>
        </w:rPr>
        <w:t xml:space="preserve"> ELMAX- Hurt, Żywiecki Sp. J – ul. Orzeszkowej 15b,</w:t>
      </w:r>
    </w:p>
    <w:p w:rsidR="00464152" w:rsidRDefault="00464152" w:rsidP="00464152">
      <w:pPr>
        <w:pStyle w:val="Bezodstpw"/>
        <w:rPr>
          <w:b/>
        </w:rPr>
      </w:pPr>
      <w:r>
        <w:rPr>
          <w:b/>
        </w:rPr>
        <w:t xml:space="preserve"> 43-100 Tychy. Cena oferty 154.734,00 zł.</w:t>
      </w:r>
    </w:p>
    <w:p w:rsidR="00464152" w:rsidRDefault="00464152" w:rsidP="00464152">
      <w:pPr>
        <w:pStyle w:val="Bezodstpw"/>
      </w:pPr>
      <w:r>
        <w:t xml:space="preserve">Oferta w/w Wykonawcy zawiera najniższą cenę spośród ofert niepodlegających odrzuceniu. Zgodnie z art. 91 ust. 1 ustawy </w:t>
      </w:r>
      <w:proofErr w:type="spellStart"/>
      <w:r>
        <w:t>Pzp</w:t>
      </w:r>
      <w:proofErr w:type="spellEnd"/>
      <w:r>
        <w:t>,  Zamawiający wybiera ofertę najkorzystniejszą na podstawie kryteriów oceny ofert określonych w SIWZ. W przedmiotowym postępowaniu jedynym kryterium  była  cena (100%).</w:t>
      </w:r>
    </w:p>
    <w:p w:rsidR="00464152" w:rsidRDefault="00464152" w:rsidP="00464152">
      <w:pPr>
        <w:pStyle w:val="Bezodstpw"/>
      </w:pPr>
    </w:p>
    <w:p w:rsidR="00464152" w:rsidRDefault="00464152" w:rsidP="00464152">
      <w:pPr>
        <w:pStyle w:val="Bezodstpw"/>
      </w:pPr>
      <w:r>
        <w:t>Poniżej przedstawiamy streszczenie oceny i porównanie  ofert:</w:t>
      </w:r>
    </w:p>
    <w:p w:rsidR="00464152" w:rsidRDefault="00464152" w:rsidP="00464152">
      <w:pPr>
        <w:pStyle w:val="Bezodstpw"/>
        <w:rPr>
          <w:b/>
        </w:rPr>
      </w:pPr>
    </w:p>
    <w:p w:rsidR="00464152" w:rsidRDefault="00464152" w:rsidP="00464152">
      <w:pPr>
        <w:pStyle w:val="Bezodstpw"/>
        <w:rPr>
          <w:b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6"/>
        <w:gridCol w:w="1984"/>
      </w:tblGrid>
      <w:tr w:rsidR="00464152" w:rsidTr="004641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Punktacja przyznana ofercie</w:t>
            </w:r>
          </w:p>
        </w:tc>
      </w:tr>
      <w:tr w:rsidR="00464152" w:rsidTr="004641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</w:pPr>
            <w:r>
              <w:t xml:space="preserve">„Blue </w:t>
            </w:r>
            <w:proofErr w:type="spellStart"/>
            <w:r>
              <w:t>Soft</w:t>
            </w:r>
            <w:proofErr w:type="spellEnd"/>
            <w:r>
              <w:t>”  Spółka Jawna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ul. Ozimska 182, 45-310 Opole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77,05</w:t>
            </w:r>
          </w:p>
        </w:tc>
      </w:tr>
      <w:tr w:rsidR="00464152" w:rsidTr="004641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</w:pPr>
            <w:r>
              <w:t>KAMAR  SYSTEM – S.C.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Bierzglinek, ul. Dębowa 6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62-300 Września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69,67</w:t>
            </w:r>
          </w:p>
        </w:tc>
      </w:tr>
      <w:tr w:rsidR="00464152" w:rsidTr="004641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</w:pPr>
            <w:r>
              <w:t>Cyfrowe Sieci Multimedialne Sp. z o.o.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ul. Kwiatkowskiego 1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37-450 Stalowa Wola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85,92</w:t>
            </w:r>
          </w:p>
        </w:tc>
      </w:tr>
      <w:tr w:rsidR="00464152" w:rsidTr="004641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</w:pPr>
            <w:r>
              <w:t xml:space="preserve">ELEKTRO-MAX </w:t>
            </w:r>
            <w:proofErr w:type="spellStart"/>
            <w:r>
              <w:t>Moroński</w:t>
            </w:r>
            <w:proofErr w:type="spellEnd"/>
            <w:r>
              <w:t xml:space="preserve"> Sp. z o.o.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 xml:space="preserve">ul. </w:t>
            </w:r>
            <w:proofErr w:type="spellStart"/>
            <w:r>
              <w:t>Friedleina</w:t>
            </w:r>
            <w:proofErr w:type="spellEnd"/>
            <w:r>
              <w:t xml:space="preserve"> 4-6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30-009 Kraków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81,01</w:t>
            </w:r>
          </w:p>
        </w:tc>
      </w:tr>
      <w:tr w:rsidR="00464152" w:rsidTr="004641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</w:pPr>
            <w:r>
              <w:t xml:space="preserve">F.U.H  Line System, Konrad </w:t>
            </w:r>
            <w:proofErr w:type="spellStart"/>
            <w:r>
              <w:t>Sobas</w:t>
            </w:r>
            <w:proofErr w:type="spellEnd"/>
          </w:p>
          <w:p w:rsidR="00464152" w:rsidRDefault="00464152">
            <w:pPr>
              <w:pStyle w:val="Bezodstpw"/>
              <w:spacing w:line="276" w:lineRule="auto"/>
            </w:pPr>
            <w:r>
              <w:t>Proszówki 271 A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32-700 Bochnia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97,56</w:t>
            </w:r>
          </w:p>
        </w:tc>
      </w:tr>
      <w:tr w:rsidR="00464152" w:rsidTr="004641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</w:pPr>
            <w:r>
              <w:t>ELMAX  HURT – Żywiecki  Sp. J.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ul. Orzeszkowej 15b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43-100 Tychy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100,00</w:t>
            </w:r>
          </w:p>
        </w:tc>
      </w:tr>
      <w:tr w:rsidR="00464152" w:rsidTr="004641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</w:pPr>
            <w:r>
              <w:t xml:space="preserve">Zakład Usług Teletechnicznych – Tomasz </w:t>
            </w:r>
            <w:proofErr w:type="spellStart"/>
            <w:r>
              <w:t>Żegleń</w:t>
            </w:r>
            <w:proofErr w:type="spellEnd"/>
          </w:p>
          <w:p w:rsidR="00464152" w:rsidRDefault="00464152">
            <w:pPr>
              <w:pStyle w:val="Bezodstpw"/>
              <w:spacing w:line="276" w:lineRule="auto"/>
            </w:pPr>
            <w:r>
              <w:t>ul. 1 Maja 110/3</w:t>
            </w:r>
          </w:p>
          <w:p w:rsidR="00464152" w:rsidRDefault="00464152">
            <w:pPr>
              <w:pStyle w:val="Bezodstpw"/>
              <w:spacing w:line="276" w:lineRule="auto"/>
            </w:pPr>
            <w:r>
              <w:t>40-237 Katowice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52" w:rsidRDefault="00464152">
            <w:pPr>
              <w:pStyle w:val="Bezodstpw"/>
              <w:spacing w:line="276" w:lineRule="auto"/>
              <w:jc w:val="center"/>
            </w:pPr>
            <w:r>
              <w:t>72,74</w:t>
            </w:r>
          </w:p>
        </w:tc>
      </w:tr>
    </w:tbl>
    <w:p w:rsidR="00464152" w:rsidRDefault="00464152" w:rsidP="00464152">
      <w:pPr>
        <w:jc w:val="right"/>
      </w:pPr>
    </w:p>
    <w:p w:rsidR="00464152" w:rsidRDefault="00464152" w:rsidP="00464152">
      <w:pPr>
        <w:jc w:val="right"/>
      </w:pPr>
    </w:p>
    <w:p w:rsidR="00464152" w:rsidRDefault="00464152" w:rsidP="00464152"/>
    <w:p w:rsidR="00464152" w:rsidRDefault="00464152" w:rsidP="00464152"/>
    <w:p w:rsidR="00464152" w:rsidRDefault="00464152" w:rsidP="00464152"/>
    <w:p w:rsidR="00CD2997" w:rsidRDefault="00CD2997"/>
    <w:sectPr w:rsidR="00CD2997" w:rsidSect="004641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AA"/>
    <w:rsid w:val="00464152"/>
    <w:rsid w:val="009A0093"/>
    <w:rsid w:val="00BB2BAA"/>
    <w:rsid w:val="00CD2997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1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1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4641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1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1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4641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7</cp:revision>
  <dcterms:created xsi:type="dcterms:W3CDTF">2013-12-16T07:36:00Z</dcterms:created>
  <dcterms:modified xsi:type="dcterms:W3CDTF">2013-12-16T08:01:00Z</dcterms:modified>
</cp:coreProperties>
</file>