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CB" w:rsidRPr="003F7774" w:rsidRDefault="00D12FCB" w:rsidP="00D12F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7774">
        <w:rPr>
          <w:rFonts w:ascii="Times New Roman" w:hAnsi="Times New Roman" w:cs="Times New Roman"/>
          <w:b/>
          <w:sz w:val="20"/>
          <w:szCs w:val="20"/>
        </w:rPr>
        <w:t xml:space="preserve">WÓJT GMINY ZAGRODNO </w:t>
      </w:r>
    </w:p>
    <w:p w:rsidR="00D12FCB" w:rsidRPr="003F7774" w:rsidRDefault="00D12FCB" w:rsidP="00D12F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7774">
        <w:rPr>
          <w:rFonts w:ascii="Times New Roman" w:hAnsi="Times New Roman" w:cs="Times New Roman"/>
          <w:b/>
          <w:sz w:val="20"/>
          <w:szCs w:val="20"/>
        </w:rPr>
        <w:t xml:space="preserve">OGŁASZA </w:t>
      </w:r>
    </w:p>
    <w:p w:rsidR="00D12FCB" w:rsidRPr="003F7774" w:rsidRDefault="00D31361" w:rsidP="003F77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7774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D12FCB" w:rsidRPr="003F7774">
        <w:rPr>
          <w:rFonts w:ascii="Times New Roman" w:hAnsi="Times New Roman" w:cs="Times New Roman"/>
          <w:b/>
          <w:sz w:val="20"/>
          <w:szCs w:val="20"/>
        </w:rPr>
        <w:t xml:space="preserve">przetarg ustny ograniczony na dzierżawę gruntów rolnych położonych we wsi </w:t>
      </w:r>
      <w:r w:rsidR="00A22C53">
        <w:rPr>
          <w:rFonts w:ascii="Times New Roman" w:hAnsi="Times New Roman" w:cs="Times New Roman"/>
          <w:b/>
          <w:sz w:val="20"/>
          <w:szCs w:val="20"/>
        </w:rPr>
        <w:t>Uniejowice</w:t>
      </w:r>
      <w:r w:rsidR="00D12FCB" w:rsidRPr="003F7774">
        <w:rPr>
          <w:rFonts w:ascii="Times New Roman" w:hAnsi="Times New Roman" w:cs="Times New Roman"/>
          <w:b/>
          <w:sz w:val="20"/>
          <w:szCs w:val="20"/>
        </w:rPr>
        <w:t>, stanowiących własność Gminy Zagrodno.</w:t>
      </w:r>
    </w:p>
    <w:p w:rsidR="004875B0" w:rsidRDefault="004875B0" w:rsidP="00D12FC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F7774">
        <w:rPr>
          <w:rFonts w:ascii="Times New Roman" w:hAnsi="Times New Roman" w:cs="Times New Roman"/>
          <w:i/>
          <w:sz w:val="20"/>
          <w:szCs w:val="20"/>
        </w:rPr>
        <w:t xml:space="preserve">Przetarg ogranicza się do rolników indywidualnych, w rozumieniu przepisów o kształtowaniu ustroju </w:t>
      </w:r>
      <w:r>
        <w:rPr>
          <w:rFonts w:ascii="Times New Roman" w:hAnsi="Times New Roman" w:cs="Times New Roman"/>
          <w:i/>
          <w:sz w:val="20"/>
          <w:szCs w:val="20"/>
        </w:rPr>
        <w:t>rolnego.</w:t>
      </w:r>
    </w:p>
    <w:p w:rsidR="007F15D4" w:rsidRPr="004875B0" w:rsidRDefault="004875B0" w:rsidP="00D12FC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7F15D4" w:rsidRPr="004875B0">
        <w:rPr>
          <w:rFonts w:ascii="Times New Roman" w:hAnsi="Times New Roman" w:cs="Times New Roman"/>
          <w:i/>
          <w:sz w:val="20"/>
          <w:szCs w:val="20"/>
        </w:rPr>
        <w:t xml:space="preserve">Za rolnika indywidualnego uważa się osobę fizyczną będącą właścicielem, użytkownikiem wieczystym, samoistnym posiadaczem lub dzierżawcą nieruchomości </w:t>
      </w:r>
      <w:r w:rsidR="007F15D4" w:rsidRPr="004875B0">
        <w:rPr>
          <w:rStyle w:val="Uwydatnienie"/>
          <w:rFonts w:ascii="Times New Roman" w:hAnsi="Times New Roman" w:cs="Times New Roman"/>
          <w:i w:val="0"/>
          <w:sz w:val="20"/>
          <w:szCs w:val="20"/>
        </w:rPr>
        <w:t>rolnych</w:t>
      </w:r>
      <w:r w:rsidR="007F15D4" w:rsidRPr="004875B0">
        <w:rPr>
          <w:rFonts w:ascii="Times New Roman" w:hAnsi="Times New Roman" w:cs="Times New Roman"/>
          <w:i/>
          <w:sz w:val="20"/>
          <w:szCs w:val="20"/>
        </w:rPr>
        <w:t xml:space="preserve">, których łączna powierzchnia użytków </w:t>
      </w:r>
      <w:r w:rsidR="007F15D4" w:rsidRPr="004875B0">
        <w:rPr>
          <w:rStyle w:val="Uwydatnienie"/>
          <w:rFonts w:ascii="Times New Roman" w:hAnsi="Times New Roman" w:cs="Times New Roman"/>
          <w:i w:val="0"/>
          <w:sz w:val="20"/>
          <w:szCs w:val="20"/>
        </w:rPr>
        <w:t>rolnych</w:t>
      </w:r>
      <w:r w:rsidR="007F15D4" w:rsidRPr="004875B0">
        <w:rPr>
          <w:rFonts w:ascii="Times New Roman" w:hAnsi="Times New Roman" w:cs="Times New Roman"/>
          <w:i/>
          <w:sz w:val="20"/>
          <w:szCs w:val="20"/>
        </w:rPr>
        <w:t xml:space="preserve"> nie przekracza 300 ha, posiadającą kwalifikacje rolnicze oraz co najmniej od 5 lat zamieszkałą w gminie, na obszarze której jest położona jedna z nieruchomości </w:t>
      </w:r>
      <w:r w:rsidR="007F15D4" w:rsidRPr="004875B0">
        <w:rPr>
          <w:rStyle w:val="Uwydatnienie"/>
          <w:rFonts w:ascii="Times New Roman" w:hAnsi="Times New Roman" w:cs="Times New Roman"/>
          <w:i w:val="0"/>
          <w:sz w:val="20"/>
          <w:szCs w:val="20"/>
        </w:rPr>
        <w:t>rolnych</w:t>
      </w:r>
      <w:r w:rsidR="007F15D4" w:rsidRPr="004875B0">
        <w:rPr>
          <w:rFonts w:ascii="Times New Roman" w:hAnsi="Times New Roman" w:cs="Times New Roman"/>
          <w:i/>
          <w:sz w:val="20"/>
          <w:szCs w:val="20"/>
        </w:rPr>
        <w:t xml:space="preserve"> wchodzących w skład gospodarstwa </w:t>
      </w:r>
      <w:r w:rsidR="007F15D4" w:rsidRPr="004875B0">
        <w:rPr>
          <w:rStyle w:val="Uwydatnienie"/>
          <w:rFonts w:ascii="Times New Roman" w:hAnsi="Times New Roman" w:cs="Times New Roman"/>
          <w:i w:val="0"/>
          <w:sz w:val="20"/>
          <w:szCs w:val="20"/>
        </w:rPr>
        <w:t>rolnego</w:t>
      </w:r>
      <w:r w:rsidR="007F15D4" w:rsidRPr="004875B0">
        <w:rPr>
          <w:rFonts w:ascii="Times New Roman" w:hAnsi="Times New Roman" w:cs="Times New Roman"/>
          <w:i/>
          <w:sz w:val="20"/>
          <w:szCs w:val="20"/>
        </w:rPr>
        <w:t xml:space="preserve"> i prowadzącą przez ten okres osobiście to gospo</w:t>
      </w:r>
      <w:r>
        <w:rPr>
          <w:rFonts w:ascii="Times New Roman" w:hAnsi="Times New Roman" w:cs="Times New Roman"/>
          <w:i/>
          <w:sz w:val="20"/>
          <w:szCs w:val="20"/>
        </w:rPr>
        <w:t>darstwo)</w:t>
      </w:r>
    </w:p>
    <w:p w:rsidR="00D12FCB" w:rsidRPr="003F7774" w:rsidRDefault="00D12FCB" w:rsidP="00D12FC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7774">
        <w:rPr>
          <w:rFonts w:ascii="Times New Roman" w:hAnsi="Times New Roman" w:cs="Times New Roman"/>
          <w:b/>
          <w:sz w:val="20"/>
          <w:szCs w:val="20"/>
          <w:u w:val="single"/>
        </w:rPr>
        <w:t>Przedmiot przetargu</w:t>
      </w:r>
    </w:p>
    <w:p w:rsidR="00853191" w:rsidRPr="00A22C53" w:rsidRDefault="00D12FCB" w:rsidP="00D12F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F777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22C53">
        <w:rPr>
          <w:rFonts w:ascii="Times New Roman" w:hAnsi="Times New Roman" w:cs="Times New Roman"/>
          <w:sz w:val="20"/>
          <w:szCs w:val="20"/>
          <w:u w:val="single"/>
        </w:rPr>
        <w:t xml:space="preserve">dz. nr </w:t>
      </w:r>
      <w:r w:rsidR="00A22C53" w:rsidRPr="00A22C53">
        <w:rPr>
          <w:rFonts w:ascii="Times New Roman" w:hAnsi="Times New Roman" w:cs="Times New Roman"/>
          <w:sz w:val="20"/>
          <w:szCs w:val="20"/>
          <w:u w:val="single"/>
        </w:rPr>
        <w:t>300</w:t>
      </w:r>
      <w:r w:rsidR="009C54B1" w:rsidRPr="00A22C53">
        <w:rPr>
          <w:rFonts w:ascii="Times New Roman" w:hAnsi="Times New Roman" w:cs="Times New Roman"/>
          <w:sz w:val="20"/>
          <w:szCs w:val="20"/>
          <w:u w:val="single"/>
        </w:rPr>
        <w:t xml:space="preserve"> położona w miejscowość </w:t>
      </w:r>
      <w:r w:rsidR="00A22C53">
        <w:rPr>
          <w:rFonts w:ascii="Times New Roman" w:hAnsi="Times New Roman" w:cs="Times New Roman"/>
          <w:sz w:val="20"/>
          <w:szCs w:val="20"/>
          <w:u w:val="single"/>
        </w:rPr>
        <w:t>Uniejow</w:t>
      </w:r>
      <w:r w:rsidR="00A22C53" w:rsidRPr="00A22C53">
        <w:rPr>
          <w:rFonts w:ascii="Times New Roman" w:hAnsi="Times New Roman" w:cs="Times New Roman"/>
          <w:sz w:val="20"/>
          <w:szCs w:val="20"/>
          <w:u w:val="single"/>
        </w:rPr>
        <w:t>ice</w:t>
      </w:r>
      <w:r w:rsidR="009C54B1" w:rsidRPr="00A22C53">
        <w:rPr>
          <w:rFonts w:ascii="Times New Roman" w:hAnsi="Times New Roman" w:cs="Times New Roman"/>
          <w:sz w:val="20"/>
          <w:szCs w:val="20"/>
          <w:u w:val="single"/>
        </w:rPr>
        <w:t>,</w:t>
      </w:r>
    </w:p>
    <w:p w:rsidR="00D12FCB" w:rsidRPr="003F7774" w:rsidRDefault="00853191" w:rsidP="00853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3F7774">
        <w:rPr>
          <w:rFonts w:ascii="Times New Roman" w:hAnsi="Times New Roman" w:cs="Times New Roman"/>
          <w:sz w:val="20"/>
          <w:szCs w:val="20"/>
        </w:rPr>
        <w:t>-</w:t>
      </w:r>
      <w:r w:rsidR="009C54B1" w:rsidRPr="003F7774">
        <w:rPr>
          <w:rFonts w:ascii="Times New Roman" w:hAnsi="Times New Roman" w:cs="Times New Roman"/>
          <w:sz w:val="20"/>
          <w:szCs w:val="20"/>
        </w:rPr>
        <w:t xml:space="preserve"> pow. </w:t>
      </w:r>
      <w:r w:rsidR="00B12D17">
        <w:rPr>
          <w:rFonts w:ascii="Times New Roman" w:hAnsi="Times New Roman" w:cs="Times New Roman"/>
          <w:sz w:val="20"/>
          <w:szCs w:val="20"/>
        </w:rPr>
        <w:t>1,</w:t>
      </w:r>
      <w:r w:rsidR="00F55F77">
        <w:rPr>
          <w:rFonts w:ascii="Times New Roman" w:hAnsi="Times New Roman" w:cs="Times New Roman"/>
          <w:sz w:val="20"/>
          <w:szCs w:val="20"/>
        </w:rPr>
        <w:t>2</w:t>
      </w:r>
      <w:r w:rsidR="00B12D17">
        <w:rPr>
          <w:rFonts w:ascii="Times New Roman" w:hAnsi="Times New Roman" w:cs="Times New Roman"/>
          <w:sz w:val="20"/>
          <w:szCs w:val="20"/>
        </w:rPr>
        <w:t>3</w:t>
      </w:r>
      <w:r w:rsidR="009C54B1" w:rsidRPr="003F7774">
        <w:rPr>
          <w:rFonts w:ascii="Times New Roman" w:hAnsi="Times New Roman" w:cs="Times New Roman"/>
          <w:sz w:val="20"/>
          <w:szCs w:val="20"/>
        </w:rPr>
        <w:t xml:space="preserve"> ha</w:t>
      </w:r>
      <w:r w:rsidRPr="003F7774">
        <w:rPr>
          <w:rFonts w:ascii="Times New Roman" w:hAnsi="Times New Roman" w:cs="Times New Roman"/>
          <w:sz w:val="20"/>
          <w:szCs w:val="20"/>
        </w:rPr>
        <w:t>,</w:t>
      </w:r>
    </w:p>
    <w:p w:rsidR="00853191" w:rsidRPr="003F7774" w:rsidRDefault="00853191" w:rsidP="00853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3F7774">
        <w:rPr>
          <w:rFonts w:ascii="Times New Roman" w:hAnsi="Times New Roman" w:cs="Times New Roman"/>
          <w:sz w:val="20"/>
          <w:szCs w:val="20"/>
        </w:rPr>
        <w:t>- sposób zagospodarowania : nieruchomość wykorzystywana rolniczo,</w:t>
      </w:r>
    </w:p>
    <w:p w:rsidR="00853191" w:rsidRPr="003F7774" w:rsidRDefault="00853191" w:rsidP="00853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3F7774">
        <w:rPr>
          <w:rFonts w:ascii="Times New Roman" w:hAnsi="Times New Roman" w:cs="Times New Roman"/>
          <w:sz w:val="20"/>
          <w:szCs w:val="20"/>
        </w:rPr>
        <w:t>- cena wywoławcza rocznej stawki czynszu za dzierżawę gruntu :  3 q pszenicy za 1 ha,</w:t>
      </w:r>
      <w:r w:rsidR="00C3041E" w:rsidRPr="003F7774">
        <w:rPr>
          <w:rFonts w:ascii="Times New Roman" w:hAnsi="Times New Roman" w:cs="Times New Roman"/>
          <w:sz w:val="20"/>
          <w:szCs w:val="20"/>
        </w:rPr>
        <w:t xml:space="preserve"> ( </w:t>
      </w:r>
      <w:r w:rsidR="00F55F77">
        <w:rPr>
          <w:rFonts w:ascii="Times New Roman" w:hAnsi="Times New Roman" w:cs="Times New Roman"/>
          <w:sz w:val="20"/>
          <w:szCs w:val="20"/>
        </w:rPr>
        <w:t>3,69</w:t>
      </w:r>
      <w:r w:rsidR="00C3041E" w:rsidRPr="003F7774">
        <w:rPr>
          <w:rFonts w:ascii="Times New Roman" w:hAnsi="Times New Roman" w:cs="Times New Roman"/>
          <w:sz w:val="20"/>
          <w:szCs w:val="20"/>
        </w:rPr>
        <w:t xml:space="preserve"> q pszenicy za działkę )</w:t>
      </w:r>
    </w:p>
    <w:p w:rsidR="00853191" w:rsidRPr="00494FD6" w:rsidRDefault="00853191" w:rsidP="00494FD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3F7774">
        <w:rPr>
          <w:rFonts w:ascii="Times New Roman" w:hAnsi="Times New Roman" w:cs="Times New Roman"/>
          <w:sz w:val="20"/>
          <w:szCs w:val="20"/>
        </w:rPr>
        <w:t xml:space="preserve">- wysokość wadium : </w:t>
      </w:r>
      <w:r w:rsidR="000A6257">
        <w:rPr>
          <w:rFonts w:ascii="Times New Roman" w:hAnsi="Times New Roman" w:cs="Times New Roman"/>
          <w:sz w:val="20"/>
          <w:szCs w:val="20"/>
        </w:rPr>
        <w:t xml:space="preserve">  </w:t>
      </w:r>
      <w:r w:rsidR="00494FD6">
        <w:rPr>
          <w:rFonts w:ascii="Times New Roman" w:hAnsi="Times New Roman" w:cs="Times New Roman"/>
          <w:sz w:val="20"/>
          <w:szCs w:val="20"/>
        </w:rPr>
        <w:t>3</w:t>
      </w:r>
      <w:r w:rsidR="004875B0" w:rsidRPr="00494FD6">
        <w:rPr>
          <w:rFonts w:ascii="Times New Roman" w:hAnsi="Times New Roman" w:cs="Times New Roman"/>
          <w:sz w:val="20"/>
          <w:szCs w:val="20"/>
        </w:rPr>
        <w:t>0</w:t>
      </w:r>
      <w:r w:rsidR="00763130" w:rsidRPr="00494FD6">
        <w:rPr>
          <w:rFonts w:ascii="Times New Roman" w:hAnsi="Times New Roman" w:cs="Times New Roman"/>
          <w:sz w:val="20"/>
          <w:szCs w:val="20"/>
        </w:rPr>
        <w:t xml:space="preserve"> zł </w:t>
      </w:r>
    </w:p>
    <w:p w:rsidR="00853191" w:rsidRPr="003F7774" w:rsidRDefault="00853191" w:rsidP="00853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467587" w:rsidRPr="003F7774" w:rsidRDefault="00467587" w:rsidP="00931BF2">
      <w:pPr>
        <w:rPr>
          <w:rFonts w:ascii="Times New Roman" w:eastAsia="SimSun" w:hAnsi="Times New Roman" w:cs="Tahoma"/>
          <w:i/>
          <w:kern w:val="1"/>
          <w:sz w:val="20"/>
          <w:szCs w:val="20"/>
          <w:lang w:eastAsia="hi-IN" w:bidi="hi-IN"/>
        </w:rPr>
      </w:pPr>
      <w:r w:rsidRPr="003F7774">
        <w:rPr>
          <w:rFonts w:ascii="Times New Roman" w:hAnsi="Times New Roman" w:cs="Times New Roman"/>
          <w:i/>
          <w:sz w:val="20"/>
          <w:szCs w:val="20"/>
        </w:rPr>
        <w:t>Powyższ</w:t>
      </w:r>
      <w:r w:rsidR="006E2D2D" w:rsidRPr="003F7774">
        <w:rPr>
          <w:rFonts w:ascii="Times New Roman" w:hAnsi="Times New Roman" w:cs="Times New Roman"/>
          <w:i/>
          <w:sz w:val="20"/>
          <w:szCs w:val="20"/>
        </w:rPr>
        <w:t>a</w:t>
      </w:r>
      <w:r w:rsidRPr="003F7774">
        <w:rPr>
          <w:rFonts w:ascii="Times New Roman" w:hAnsi="Times New Roman" w:cs="Times New Roman"/>
          <w:i/>
          <w:sz w:val="20"/>
          <w:szCs w:val="20"/>
        </w:rPr>
        <w:t xml:space="preserve"> nieruchomoś</w:t>
      </w:r>
      <w:r w:rsidR="006E2D2D" w:rsidRPr="003F7774">
        <w:rPr>
          <w:rFonts w:ascii="Times New Roman" w:hAnsi="Times New Roman" w:cs="Times New Roman"/>
          <w:i/>
          <w:sz w:val="20"/>
          <w:szCs w:val="20"/>
        </w:rPr>
        <w:t>ć</w:t>
      </w:r>
      <w:r w:rsidRPr="003F77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22C53">
        <w:rPr>
          <w:rFonts w:ascii="Times New Roman" w:hAnsi="Times New Roman" w:cs="Times New Roman"/>
          <w:i/>
          <w:sz w:val="20"/>
          <w:szCs w:val="20"/>
        </w:rPr>
        <w:t xml:space="preserve">nie jest </w:t>
      </w:r>
      <w:r w:rsidRPr="003F7774">
        <w:rPr>
          <w:rFonts w:ascii="Times New Roman" w:hAnsi="Times New Roman" w:cs="Times New Roman"/>
          <w:i/>
          <w:sz w:val="20"/>
          <w:szCs w:val="20"/>
        </w:rPr>
        <w:t>objęt</w:t>
      </w:r>
      <w:r w:rsidR="00A22C53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3F7774">
        <w:rPr>
          <w:rFonts w:ascii="Times New Roman" w:eastAsia="SimSun" w:hAnsi="Times New Roman" w:cs="Tahoma"/>
          <w:i/>
          <w:kern w:val="1"/>
          <w:sz w:val="20"/>
          <w:szCs w:val="20"/>
          <w:lang w:eastAsia="hi-IN" w:bidi="hi-IN"/>
        </w:rPr>
        <w:t xml:space="preserve"> miejscowym planem </w:t>
      </w:r>
      <w:r w:rsidR="00A22C53">
        <w:rPr>
          <w:rFonts w:ascii="Times New Roman" w:eastAsia="SimSun" w:hAnsi="Times New Roman" w:cs="Tahoma"/>
          <w:i/>
          <w:kern w:val="1"/>
          <w:sz w:val="20"/>
          <w:szCs w:val="20"/>
          <w:lang w:eastAsia="hi-IN" w:bidi="hi-IN"/>
        </w:rPr>
        <w:t>zagospodarowania przestrzennego. W studium uwarunkowań i kierunków zagospodarowania przestrzennego działka ta stanowi tereny użytkowane rolniczo.</w:t>
      </w:r>
    </w:p>
    <w:p w:rsidR="006133DC" w:rsidRPr="003F7774" w:rsidRDefault="006133DC" w:rsidP="00853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D31361" w:rsidRPr="003F7774" w:rsidRDefault="00D31361" w:rsidP="00D3136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7774">
        <w:rPr>
          <w:rFonts w:ascii="Times New Roman" w:hAnsi="Times New Roman" w:cs="Times New Roman"/>
          <w:sz w:val="20"/>
          <w:szCs w:val="20"/>
        </w:rPr>
        <w:t>W przetargu mogą brać udział osoby fizyczne spełniające warunki określone w przepisach ustawy z dnia 11 kwietnia 2003 r. o k</w:t>
      </w:r>
      <w:r w:rsidR="00341051" w:rsidRPr="003F7774">
        <w:rPr>
          <w:rFonts w:ascii="Times New Roman" w:hAnsi="Times New Roman" w:cs="Times New Roman"/>
          <w:sz w:val="20"/>
          <w:szCs w:val="20"/>
        </w:rPr>
        <w:t>ształtowaniu ustroju rolnego ( Dz</w:t>
      </w:r>
      <w:r w:rsidRPr="003F7774">
        <w:rPr>
          <w:rFonts w:ascii="Times New Roman" w:hAnsi="Times New Roman" w:cs="Times New Roman"/>
          <w:sz w:val="20"/>
          <w:szCs w:val="20"/>
        </w:rPr>
        <w:t>. U</w:t>
      </w:r>
      <w:r w:rsidR="00341051" w:rsidRPr="003F7774">
        <w:rPr>
          <w:rFonts w:ascii="Times New Roman" w:hAnsi="Times New Roman" w:cs="Times New Roman"/>
          <w:sz w:val="20"/>
          <w:szCs w:val="20"/>
        </w:rPr>
        <w:t xml:space="preserve"> z 2012 r., poz. 803 z </w:t>
      </w:r>
      <w:proofErr w:type="spellStart"/>
      <w:r w:rsidR="00341051" w:rsidRPr="003F777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41051" w:rsidRPr="003F7774">
        <w:rPr>
          <w:rFonts w:ascii="Times New Roman" w:hAnsi="Times New Roman" w:cs="Times New Roman"/>
          <w:sz w:val="20"/>
          <w:szCs w:val="20"/>
        </w:rPr>
        <w:t xml:space="preserve">. zm. </w:t>
      </w:r>
      <w:r w:rsidRPr="003F7774">
        <w:rPr>
          <w:rFonts w:ascii="Times New Roman" w:hAnsi="Times New Roman" w:cs="Times New Roman"/>
          <w:sz w:val="20"/>
          <w:szCs w:val="20"/>
        </w:rPr>
        <w:t>) , które s</w:t>
      </w:r>
      <w:r w:rsidR="002B1370" w:rsidRPr="003F7774">
        <w:rPr>
          <w:rFonts w:ascii="Times New Roman" w:hAnsi="Times New Roman" w:cs="Times New Roman"/>
          <w:sz w:val="20"/>
          <w:szCs w:val="20"/>
        </w:rPr>
        <w:t>ą</w:t>
      </w:r>
      <w:r w:rsidRPr="003F7774">
        <w:rPr>
          <w:rFonts w:ascii="Times New Roman" w:hAnsi="Times New Roman" w:cs="Times New Roman"/>
          <w:sz w:val="20"/>
          <w:szCs w:val="20"/>
        </w:rPr>
        <w:t xml:space="preserve"> rolnikami, posiadającymi gospodarstwo rolne położone w Gminie Zagrodno.</w:t>
      </w:r>
    </w:p>
    <w:p w:rsidR="00A63186" w:rsidRPr="003F7774" w:rsidRDefault="00A63186" w:rsidP="00D3136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B1370" w:rsidRPr="003F7774" w:rsidRDefault="00A63186" w:rsidP="00D31361">
      <w:pPr>
        <w:pStyle w:val="Akapitzlist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7774">
        <w:rPr>
          <w:rFonts w:ascii="Times New Roman" w:hAnsi="Times New Roman" w:cs="Times New Roman"/>
          <w:i/>
          <w:sz w:val="20"/>
          <w:szCs w:val="20"/>
        </w:rPr>
        <w:t>„ Rozporządzenie Ministra Rolnictwa i Rozwoju Wsi z dnia 17 stycznia 2012 r. w sprawie kwalifikacji rolniczych posiadanych przez osoby wykonujące działalność rolniczą</w:t>
      </w:r>
      <w:r w:rsidR="00931BF2" w:rsidRPr="003F7774">
        <w:rPr>
          <w:rFonts w:ascii="Times New Roman" w:hAnsi="Times New Roman" w:cs="Times New Roman"/>
          <w:i/>
          <w:sz w:val="20"/>
          <w:szCs w:val="20"/>
        </w:rPr>
        <w:t xml:space="preserve"> ( Dz. U z 2012 r. poz. </w:t>
      </w:r>
      <w:r w:rsidR="004875B0">
        <w:rPr>
          <w:rFonts w:ascii="Times New Roman" w:hAnsi="Times New Roman" w:cs="Times New Roman"/>
          <w:i/>
          <w:sz w:val="20"/>
          <w:szCs w:val="20"/>
        </w:rPr>
        <w:t xml:space="preserve">803z </w:t>
      </w:r>
      <w:proofErr w:type="spellStart"/>
      <w:r w:rsidR="004875B0">
        <w:rPr>
          <w:rFonts w:ascii="Times New Roman" w:hAnsi="Times New Roman" w:cs="Times New Roman"/>
          <w:i/>
          <w:sz w:val="20"/>
          <w:szCs w:val="20"/>
        </w:rPr>
        <w:t>późń</w:t>
      </w:r>
      <w:proofErr w:type="spellEnd"/>
      <w:r w:rsidR="004875B0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4875B0">
        <w:rPr>
          <w:rFonts w:ascii="Times New Roman" w:hAnsi="Times New Roman" w:cs="Times New Roman"/>
          <w:i/>
          <w:sz w:val="20"/>
          <w:szCs w:val="20"/>
        </w:rPr>
        <w:t>zm</w:t>
      </w:r>
      <w:proofErr w:type="spellEnd"/>
      <w:r w:rsidR="00931BF2" w:rsidRPr="003F7774">
        <w:rPr>
          <w:rFonts w:ascii="Times New Roman" w:hAnsi="Times New Roman" w:cs="Times New Roman"/>
          <w:i/>
          <w:sz w:val="20"/>
          <w:szCs w:val="20"/>
        </w:rPr>
        <w:t xml:space="preserve"> )</w:t>
      </w:r>
      <w:r w:rsidRPr="003F7774">
        <w:rPr>
          <w:rFonts w:ascii="Times New Roman" w:hAnsi="Times New Roman" w:cs="Times New Roman"/>
          <w:i/>
          <w:sz w:val="20"/>
          <w:szCs w:val="20"/>
        </w:rPr>
        <w:t xml:space="preserve"> :</w:t>
      </w:r>
    </w:p>
    <w:p w:rsidR="00A63186" w:rsidRPr="003F7774" w:rsidRDefault="00A63186" w:rsidP="00A6318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 </w:t>
      </w:r>
      <w:r w:rsidRPr="003F777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6.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 1. Dowodem potwierdzającym posiadanie kwalifikacji rolniczych, o których mowa w art. 6 ust. 2 pkt 2 lit. a ustawy, w zakresie wykształcenia rolniczego: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1)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wyższego - jest dyplom ukończenia studiów pierwszego stopnia, drugiego stopnia lub jednolitych studiów magisterskich na kierunku wymienionym w § 2;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2)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średniego - jest świadectwo lub dyplom ukończenia szkoły kształcącej w zawodzie wymienionym w § 3 pkt 1 albo - w przypadku gdy na świadectwie ukończenia szkoły brak jest informacji o zawodzie - świadectwo ukończenia szkoły wraz z zaświadczeniem, o którym mowa w § 3 ust. 7 rozporządzenia Ministra Edukacji Narodowej z dnia 28 maja 2010 r. w sprawie świadectw, dyplomów państwowych i innych druków szkolnych (Dz. U. Nr 97, poz. 624), potwierdzającym, że absolwent kształcił się w zawodzie wymienionym w § 3 pkt 1;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3)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zasadniczego zawodowego - jest świadectwo ukończenia szkoły z uzyskanym tytułem wykwalifikowanego robotnika lub dyplom ukończenia szkoły z tytułem wykwalifikowanego robotnika albo dyplom uzyskania tytułu zawodowego lub dyplom potwierdzający kwalifikacje zawodowe, w zawodzie wymienionym w § 3 pkt 2.</w:t>
      </w:r>
    </w:p>
    <w:p w:rsidR="00A63186" w:rsidRPr="003F7774" w:rsidRDefault="00A63186" w:rsidP="00A6318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2. Dowodem potwierdzającym posiadanie kwalifikacji rolniczych, o których mowa w art. 6 ust. 2 pkt 2 lit. b ustawy, w zakresie tytułu kwalifikacyjnego lub tytułu zawodowego, lub tytułu zawodowego mistrza w zawodzie przydatnym do prowadzenia działalności rolniczej, jest świadectwo z tytułem wykwalifikowanego robotnika lub dyplom z tytułem mistrza, w zawodzie wymienionym w § 5, wydane przez państwową komisję egzaminacyjną, lub świadectwo albo zaświadczenie ukończenia trzech stopni zespołu przysposobienia rolniczego, albo świadectwo ukończenia szkoły przysposobienia rolniczego.</w:t>
      </w:r>
    </w:p>
    <w:p w:rsidR="00A63186" w:rsidRPr="003F7774" w:rsidRDefault="00A63186" w:rsidP="00A6318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3. Dowodem potwierdzającym posiadanie kwalifikacji rolniczych, o których mowa w art. 6 ust. 2 pkt 2 lit. 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c ustawy, w zakresie: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1)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wykształcenia innego niż rolnicze, w przypadku wykształcenia:</w:t>
      </w:r>
    </w:p>
    <w:p w:rsidR="00A63186" w:rsidRPr="003F7774" w:rsidRDefault="00A63186" w:rsidP="00A6318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a)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wyższego - jest dyplom ukończenia studiów pierwszego stopnia, drugiego stopnia lub jednolitych studiów magisterskich na kierunku innym niż wymieniony w § 2,</w:t>
      </w:r>
    </w:p>
    <w:p w:rsidR="00A63186" w:rsidRPr="003F7774" w:rsidRDefault="00A63186" w:rsidP="00A6318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b)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średniego - jest świadectwo ukończenia liceum ogólnokształcącego, liceum profilowanego, liceum technicznego, średniego liceum zawodowego albo świadectwo lub dyplom ukończenia szkoły prowadzącej kształcenie zawodowe, dającej wykształcenie średnie,</w:t>
      </w:r>
    </w:p>
    <w:p w:rsidR="00A63186" w:rsidRPr="003F7774" w:rsidRDefault="00A63186" w:rsidP="00A6318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c)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zasadniczego zawodowego - jest świadectwo ukończenia szkoły prowadzącej kształcenie zawodowe, dającej wykształcenie zasadnicze zawodowe;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2)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ukończenia studiów podyplomowych związanych z rolnictwem - jest świadectwo ich ukończenia wraz z wykazem przedmiotów objętych programem studiów oraz ich wymiarem godzinowym.</w:t>
      </w:r>
    </w:p>
    <w:p w:rsidR="00A63186" w:rsidRPr="003F7774" w:rsidRDefault="00A63186" w:rsidP="00A6318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4. Dowodem potwierdzającym posiadanie kwalifikacji rolniczych, o których mowa w art. 6 ust. 2 pkt 2 lit. d ustawy, w zakresie: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1)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wykształcenia podstawowego - jest świadectwo ukończenia szkoły podstawowej;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2)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gimnazjalnego - jest świadectwo ukończenia gimnazjum;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3)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zasadniczego zawodowego - jest świadectwo ukończenia szkoły prowadzącej kształcenie zawodowe, dającej wykształcenie zasadnicze zawodowe.</w:t>
      </w:r>
    </w:p>
    <w:p w:rsidR="00A63186" w:rsidRPr="003F7774" w:rsidRDefault="00A63186" w:rsidP="00A6318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§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 </w:t>
      </w:r>
      <w:r w:rsidRPr="003F7774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7.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 Dowodem potwierdzającym posiadanie kwalifikacji rolniczych, o których mowa w art. 6 ust. 2 pkt 2 lit. b-d ustawy, w zakresie posiadanego stażu pracy w rolnictwie, przy: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1)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podleganiu ubezpieczeniu społecznemu rolników - jest zaświadczenie właściwej jednostki organizacyjnej Kasy Rolniczego Ubezpieczenia Społecznego;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2)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prowadzeniu przez osobę przejmującą gospodarstwo rolne działalności rolniczej w gospodarstwie rolnym o łącznej powierzchni użytków rolnych wynoszącej co najmniej 1 ha będącym:</w:t>
      </w:r>
    </w:p>
    <w:p w:rsidR="00A63186" w:rsidRPr="003F7774" w:rsidRDefault="00A63186" w:rsidP="00A6318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a)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jej własnością - jest:</w:t>
      </w:r>
    </w:p>
    <w:p w:rsidR="00A63186" w:rsidRPr="003F7774" w:rsidRDefault="00A63186" w:rsidP="00A6318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akt notarialny,</w:t>
      </w:r>
    </w:p>
    <w:p w:rsidR="00A63186" w:rsidRPr="003F7774" w:rsidRDefault="00A63186" w:rsidP="00A6318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prawomocne orzeczenie sądu,</w:t>
      </w:r>
    </w:p>
    <w:p w:rsidR="00A63186" w:rsidRPr="003F7774" w:rsidRDefault="00A63186" w:rsidP="00A6318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wypis z księgi wieczystej,</w:t>
      </w:r>
    </w:p>
    <w:p w:rsidR="00A63186" w:rsidRPr="003F7774" w:rsidRDefault="00A63186" w:rsidP="00A6318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wypis z ewidencji gruntów i budynków,</w:t>
      </w:r>
    </w:p>
    <w:p w:rsidR="00A63186" w:rsidRPr="003F7774" w:rsidRDefault="00A63186" w:rsidP="00A6318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zaświadczenie właściwego wójta (burmistrza lub prezydenta miasta),</w:t>
      </w:r>
    </w:p>
    <w:p w:rsidR="00A63186" w:rsidRPr="003F7774" w:rsidRDefault="00A63186" w:rsidP="00A6318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907" w:hanging="22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–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inne dokumenty, w tym oświadczenia, potwierdzające łączną powierzchnię, położenie i stan prawny posiadanego gospodarstwa rolnego,</w:t>
      </w:r>
    </w:p>
    <w:p w:rsidR="00A63186" w:rsidRPr="003F7774" w:rsidRDefault="00A63186" w:rsidP="00A6318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b)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przedmiotem użytkowania wieczystego - jest jeden z dokumentów wymienionych w lit. a </w:t>
      </w:r>
      <w:proofErr w:type="spellStart"/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tiret</w:t>
      </w:r>
      <w:proofErr w:type="spellEnd"/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pierwsze-czwarte,</w:t>
      </w:r>
    </w:p>
    <w:p w:rsidR="00A63186" w:rsidRPr="003F7774" w:rsidRDefault="00A63186" w:rsidP="00A6318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c)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przedmiotem dzierżawy - jest jeden z dokumentów wymienionych w lit. a </w:t>
      </w:r>
      <w:proofErr w:type="spellStart"/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tiret</w:t>
      </w:r>
      <w:proofErr w:type="spellEnd"/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pierwsze-czwarte lub kopia umowy dzierżawy z datą pewną;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3)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zatrudnieniu w gospodarstwie rolnym na podstawie umowy o pracę lub spółdzielczej umowy o pracę, przy wykonywaniu pracy związanej z prowadzeniem działalności rolniczej - jest świadectwo pracy;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4)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wykonywaniu pracy związanej z prowadzeniem działalności rolniczej w charakterze członka spółdzielni produkcji rolnej - jest zaświadczenie o wykonywaniu pracy;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5)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odbyciu stażu, o którym mowa w art. 53 ust. 1 ustawy z dnia 20 kwietnia 2004 r. o promocji zatrudnienia i instytucjach rynku pracy (Dz. U. z 2008 r. Nr 69, poz. 415, z </w:t>
      </w:r>
      <w:proofErr w:type="spellStart"/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późn</w:t>
      </w:r>
      <w:proofErr w:type="spellEnd"/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. zm.</w:t>
      </w:r>
      <w:r w:rsidRPr="003F777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pl-PL"/>
        </w:rPr>
        <w:t>3)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), obejmującego wykonywanie czynności związanych z prowadzeniem działalności rolniczej - jest zaświadczenie o odbyciu stażu.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Warunkiem zakwalifikowania do uczestnictwa w przetargu jest złożenie w terminie do dnia </w:t>
      </w:r>
      <w:r w:rsidR="00F55F77" w:rsidRPr="00F55F7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31 sierpnia 2016</w:t>
      </w:r>
      <w:r w:rsidR="00B3456E" w:rsidRPr="00F55F77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 r.</w:t>
      </w:r>
      <w:r w:rsidR="00B3456E" w:rsidRPr="003F7774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p</w:t>
      </w:r>
      <w:r w:rsidRPr="003F7774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rzez zainteresowanego przetargiem, w siedzibie Urzędu Gminy Zagrodno ( sekretariat ) dowodów potwierdzających spełnienie n/w kryterium :</w:t>
      </w:r>
    </w:p>
    <w:p w:rsidR="00A63186" w:rsidRPr="003F7774" w:rsidRDefault="00A63186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B12D17" w:rsidRDefault="00B12D17" w:rsidP="00B12D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- Oświadczenie rolnika indywidualnego o osobistym prowadzeniu gospodarstwa rolnego ( art. 7 ust.1 w zw. z art. 6 ust. 2 pkt. 1 ustawy z dnia 11.04.2003 r. o kształtowaniu ustroju rolnego ) oraz o łącznej powierzchni użytków rolnych wchodzących w skład gospodarstwa rodzinnego w danej gminie ( art. 7 ust. 5 pkt.2 ust.1 ustawy )</w:t>
      </w:r>
      <w:r w:rsidRPr="00B12D1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potwierdzonego przez 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Wójta Gminy,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- </w:t>
      </w:r>
      <w:r w:rsidRPr="00B12D17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wzór 3</w:t>
      </w:r>
    </w:p>
    <w:p w:rsidR="00B12D17" w:rsidRPr="003F7774" w:rsidRDefault="00B12D17" w:rsidP="00B12D1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- Oświadczenie o łącznej powierzchni użytków rolnych stanowiących własność, użytkowanych wieczyście, będących w samoistnym posiadaniu, dzierżawionych przez rolnika indywidulanego ( art. 7 ust.5 pkt 1 ustawy z dnia 11 kwietnia 2003 r. o kształtowaniu ustroju rolnego – </w:t>
      </w:r>
      <w:r w:rsidRPr="00B12D17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wzór 2</w:t>
      </w:r>
    </w:p>
    <w:p w:rsidR="00A63186" w:rsidRPr="003F7774" w:rsidRDefault="00A63186" w:rsidP="004875B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- </w:t>
      </w:r>
      <w:r w:rsidR="004875B0">
        <w:rPr>
          <w:rFonts w:ascii="Times New Roman" w:eastAsiaTheme="minorEastAsia" w:hAnsi="Times New Roman" w:cs="Times New Roman"/>
          <w:sz w:val="20"/>
          <w:szCs w:val="20"/>
          <w:lang w:eastAsia="pl-PL"/>
        </w:rPr>
        <w:t>d</w:t>
      </w: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okument potwierdzający posiadanie kwalifikacji rolniczych,</w:t>
      </w:r>
    </w:p>
    <w:p w:rsidR="00763130" w:rsidRPr="003F7774" w:rsidRDefault="00A63186" w:rsidP="004875B0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- zaświadczenie o zameldowaniu na pobyt stały na terenie Gminy Zagrodno, </w:t>
      </w:r>
    </w:p>
    <w:p w:rsidR="00A63186" w:rsidRPr="003F7774" w:rsidRDefault="00763130" w:rsidP="00A6318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- </w:t>
      </w:r>
      <w:r w:rsidR="00A63186" w:rsidRPr="003F7774">
        <w:rPr>
          <w:rFonts w:ascii="Times New Roman" w:eastAsiaTheme="minorEastAsia" w:hAnsi="Times New Roman" w:cs="Times New Roman"/>
          <w:sz w:val="20"/>
          <w:szCs w:val="20"/>
          <w:lang w:eastAsia="pl-PL"/>
        </w:rPr>
        <w:t>potwierdzenie wniesienia wadium.</w:t>
      </w:r>
    </w:p>
    <w:p w:rsidR="00A63186" w:rsidRPr="003F7774" w:rsidRDefault="00A63186" w:rsidP="00D3136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D384A" w:rsidRPr="003F7774" w:rsidRDefault="00CD384A" w:rsidP="0076313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7774">
        <w:rPr>
          <w:rFonts w:ascii="Times New Roman" w:hAnsi="Times New Roman" w:cs="Times New Roman"/>
          <w:sz w:val="20"/>
          <w:szCs w:val="20"/>
        </w:rPr>
        <w:lastRenderedPageBreak/>
        <w:t xml:space="preserve">Komisja przetargowa </w:t>
      </w:r>
      <w:r w:rsidR="00763130" w:rsidRPr="003F7774">
        <w:rPr>
          <w:rFonts w:ascii="Times New Roman" w:hAnsi="Times New Roman" w:cs="Times New Roman"/>
          <w:sz w:val="20"/>
          <w:szCs w:val="20"/>
        </w:rPr>
        <w:t>po weryfikacji złożonych dokumentów, ustali kandydatów spełniających warunki dopuszczające do udziału w przetargu ograniczonym.</w:t>
      </w:r>
    </w:p>
    <w:p w:rsidR="009B78B4" w:rsidRPr="00494FD6" w:rsidRDefault="00763130" w:rsidP="00494FD6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7774">
        <w:rPr>
          <w:rFonts w:ascii="Times New Roman" w:hAnsi="Times New Roman" w:cs="Times New Roman"/>
          <w:sz w:val="20"/>
          <w:szCs w:val="20"/>
        </w:rPr>
        <w:t>Lista osób zakwalifikowanych do udziału w przetargu zostanie wywieszona na tablicy ogłoszeń Urzędu Gminy Zagrodno w dniu</w:t>
      </w:r>
      <w:r w:rsidR="00B3456E" w:rsidRPr="003F7774">
        <w:rPr>
          <w:rFonts w:ascii="Times New Roman" w:hAnsi="Times New Roman" w:cs="Times New Roman"/>
          <w:sz w:val="20"/>
          <w:szCs w:val="20"/>
        </w:rPr>
        <w:t xml:space="preserve">  </w:t>
      </w:r>
      <w:r w:rsidR="00F55F77">
        <w:rPr>
          <w:rFonts w:ascii="Times New Roman" w:hAnsi="Times New Roman" w:cs="Times New Roman"/>
          <w:b/>
          <w:sz w:val="20"/>
          <w:szCs w:val="20"/>
          <w:u w:val="single"/>
        </w:rPr>
        <w:t>02 wrześ</w:t>
      </w:r>
      <w:r w:rsidR="00F55F77" w:rsidRPr="00F55F77">
        <w:rPr>
          <w:rFonts w:ascii="Times New Roman" w:hAnsi="Times New Roman" w:cs="Times New Roman"/>
          <w:b/>
          <w:sz w:val="20"/>
          <w:szCs w:val="20"/>
          <w:u w:val="single"/>
        </w:rPr>
        <w:t>nia 2016</w:t>
      </w:r>
      <w:r w:rsidR="00B12D17" w:rsidRPr="00F55F77">
        <w:rPr>
          <w:rFonts w:ascii="Times New Roman" w:hAnsi="Times New Roman" w:cs="Times New Roman"/>
          <w:b/>
          <w:sz w:val="20"/>
          <w:szCs w:val="20"/>
          <w:u w:val="single"/>
        </w:rPr>
        <w:t xml:space="preserve"> r</w:t>
      </w:r>
    </w:p>
    <w:p w:rsidR="00CD384A" w:rsidRPr="003F7774" w:rsidRDefault="00CD384A" w:rsidP="00CD384A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7774">
        <w:rPr>
          <w:rFonts w:ascii="Times New Roman" w:hAnsi="Times New Roman" w:cs="Times New Roman"/>
          <w:b/>
          <w:sz w:val="20"/>
          <w:szCs w:val="20"/>
        </w:rPr>
        <w:t>WARUNKI PRZETARGU</w:t>
      </w:r>
    </w:p>
    <w:p w:rsidR="00CD384A" w:rsidRPr="003F7774" w:rsidRDefault="00B3456E" w:rsidP="00CD38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7774">
        <w:rPr>
          <w:rFonts w:ascii="Times New Roman" w:hAnsi="Times New Roman" w:cs="Times New Roman"/>
          <w:sz w:val="20"/>
          <w:szCs w:val="20"/>
        </w:rPr>
        <w:t xml:space="preserve">Przetarg odbędzie się w dniu </w:t>
      </w:r>
      <w:r w:rsidR="00F55F77" w:rsidRPr="00F55F77">
        <w:rPr>
          <w:rFonts w:ascii="Times New Roman" w:hAnsi="Times New Roman" w:cs="Times New Roman"/>
          <w:b/>
          <w:sz w:val="20"/>
          <w:szCs w:val="20"/>
          <w:u w:val="single"/>
        </w:rPr>
        <w:t xml:space="preserve">05 września 2016 </w:t>
      </w:r>
      <w:r w:rsidRPr="00F55F77">
        <w:rPr>
          <w:rFonts w:ascii="Times New Roman" w:hAnsi="Times New Roman" w:cs="Times New Roman"/>
          <w:b/>
          <w:sz w:val="20"/>
          <w:szCs w:val="20"/>
          <w:u w:val="single"/>
        </w:rPr>
        <w:t>r.</w:t>
      </w:r>
      <w:r w:rsidR="00CD384A" w:rsidRPr="00F55F77">
        <w:rPr>
          <w:rFonts w:ascii="Times New Roman" w:hAnsi="Times New Roman" w:cs="Times New Roman"/>
          <w:b/>
          <w:sz w:val="20"/>
          <w:szCs w:val="20"/>
          <w:u w:val="single"/>
        </w:rPr>
        <w:t xml:space="preserve"> o godz.</w:t>
      </w:r>
      <w:r w:rsidRPr="00F55F77">
        <w:rPr>
          <w:rFonts w:ascii="Times New Roman" w:hAnsi="Times New Roman" w:cs="Times New Roman"/>
          <w:b/>
          <w:sz w:val="20"/>
          <w:szCs w:val="20"/>
          <w:u w:val="single"/>
        </w:rPr>
        <w:t xml:space="preserve"> 10.00</w:t>
      </w:r>
      <w:r w:rsidR="00CD384A" w:rsidRPr="003F7774">
        <w:rPr>
          <w:rFonts w:ascii="Times New Roman" w:hAnsi="Times New Roman" w:cs="Times New Roman"/>
          <w:sz w:val="20"/>
          <w:szCs w:val="20"/>
        </w:rPr>
        <w:t xml:space="preserve"> w si</w:t>
      </w:r>
      <w:r w:rsidR="00F55F77">
        <w:rPr>
          <w:rFonts w:ascii="Times New Roman" w:hAnsi="Times New Roman" w:cs="Times New Roman"/>
          <w:sz w:val="20"/>
          <w:szCs w:val="20"/>
        </w:rPr>
        <w:t>edzibie Urzędu Gminy Zagrodno</w:t>
      </w:r>
      <w:r w:rsidR="00CD384A" w:rsidRPr="003F7774">
        <w:rPr>
          <w:rFonts w:ascii="Times New Roman" w:hAnsi="Times New Roman" w:cs="Times New Roman"/>
          <w:sz w:val="20"/>
          <w:szCs w:val="20"/>
        </w:rPr>
        <w:t>,</w:t>
      </w:r>
    </w:p>
    <w:p w:rsidR="00CD384A" w:rsidRPr="003F7774" w:rsidRDefault="00CD384A" w:rsidP="00CD38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7774">
        <w:rPr>
          <w:rFonts w:ascii="Times New Roman" w:hAnsi="Times New Roman" w:cs="Times New Roman"/>
          <w:sz w:val="20"/>
          <w:szCs w:val="20"/>
        </w:rPr>
        <w:t>Warunkiem przystąpienia do przetargu jest :</w:t>
      </w:r>
    </w:p>
    <w:p w:rsidR="00CD384A" w:rsidRPr="003F7774" w:rsidRDefault="00CD384A" w:rsidP="00CD384A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3F7774">
        <w:rPr>
          <w:rFonts w:ascii="Times New Roman" w:hAnsi="Times New Roman" w:cs="Times New Roman"/>
          <w:sz w:val="20"/>
          <w:szCs w:val="20"/>
        </w:rPr>
        <w:t>– zakwalifikowanie przez komisje przetargową do uczestnictwa w przetargu,</w:t>
      </w:r>
    </w:p>
    <w:p w:rsidR="00CD384A" w:rsidRPr="003F7774" w:rsidRDefault="00763130" w:rsidP="00DE41BF">
      <w:pPr>
        <w:pStyle w:val="Akapitzlist"/>
        <w:ind w:left="1080"/>
        <w:jc w:val="both"/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</w:pPr>
      <w:r w:rsidRPr="003F7774">
        <w:rPr>
          <w:rFonts w:ascii="Times New Roman" w:hAnsi="Times New Roman" w:cs="Times New Roman"/>
          <w:sz w:val="20"/>
          <w:szCs w:val="20"/>
        </w:rPr>
        <w:t xml:space="preserve">- </w:t>
      </w:r>
      <w:r w:rsidR="00CD384A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 wniesienie wadium przelewem na konto Urzędu Gminy Zagrodno nr</w:t>
      </w:r>
      <w:r w:rsidR="00494FD6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   </w:t>
      </w:r>
      <w:r w:rsidR="00CD384A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27 8658 0009 0017 3544 2000 0040 najpóźniej do dnia  </w:t>
      </w:r>
      <w:r w:rsidR="00F55F77" w:rsidRPr="00F55F77">
        <w:rPr>
          <w:rFonts w:ascii="Times New Roman" w:eastAsia="SimSun" w:hAnsi="Times New Roman" w:cs="Tahoma"/>
          <w:b/>
          <w:bCs/>
          <w:kern w:val="1"/>
          <w:sz w:val="20"/>
          <w:szCs w:val="20"/>
          <w:u w:val="single"/>
          <w:lang w:eastAsia="hi-IN" w:bidi="hi-IN"/>
        </w:rPr>
        <w:t>31 sierpnia 2016</w:t>
      </w:r>
      <w:r w:rsidR="00B3456E" w:rsidRPr="00F55F77">
        <w:rPr>
          <w:rFonts w:ascii="Times New Roman" w:eastAsia="SimSun" w:hAnsi="Times New Roman" w:cs="Tahoma"/>
          <w:b/>
          <w:bCs/>
          <w:kern w:val="1"/>
          <w:sz w:val="20"/>
          <w:szCs w:val="20"/>
          <w:u w:val="single"/>
          <w:lang w:eastAsia="hi-IN" w:bidi="hi-IN"/>
        </w:rPr>
        <w:t xml:space="preserve"> r</w:t>
      </w:r>
      <w:r w:rsidR="00B3456E" w:rsidRPr="003F7774">
        <w:rPr>
          <w:rFonts w:ascii="Times New Roman" w:eastAsia="SimSun" w:hAnsi="Times New Roman" w:cs="Tahoma"/>
          <w:b/>
          <w:bCs/>
          <w:kern w:val="1"/>
          <w:sz w:val="20"/>
          <w:szCs w:val="20"/>
          <w:lang w:eastAsia="hi-IN" w:bidi="hi-IN"/>
        </w:rPr>
        <w:t>.</w:t>
      </w:r>
      <w:r w:rsidR="00B3456E" w:rsidRPr="003F7774">
        <w:rPr>
          <w:rFonts w:ascii="Times New Roman" w:eastAsia="SimSun" w:hAnsi="Times New Roman" w:cs="Tahoma"/>
          <w:b/>
          <w:bCs/>
          <w:color w:val="FF0000"/>
          <w:kern w:val="1"/>
          <w:sz w:val="20"/>
          <w:szCs w:val="20"/>
          <w:lang w:eastAsia="hi-IN" w:bidi="hi-IN"/>
        </w:rPr>
        <w:t xml:space="preserve"> </w:t>
      </w:r>
      <w:r w:rsidR="00CD384A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włącznie</w:t>
      </w:r>
      <w:r w:rsidR="00DE41BF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, z adnotacją przetarg ustny ograniczony na dzierżawę gruntów rolnych w </w:t>
      </w:r>
      <w:r w:rsidR="009B78B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Uniejowicach</w:t>
      </w:r>
      <w:r w:rsidR="00DE41BF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 dz. nr </w:t>
      </w:r>
      <w:r w:rsidR="009B78B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300</w:t>
      </w:r>
      <w:r w:rsidR="00DE41BF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. </w:t>
      </w:r>
      <w:r w:rsidR="00CD384A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Za datę wniesienia wadium uważa się datę wpływu środków pieniężnyc</w:t>
      </w:r>
      <w:r w:rsidR="00DE41BF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h na konto,</w:t>
      </w:r>
    </w:p>
    <w:p w:rsidR="00CD384A" w:rsidRPr="003F7774" w:rsidRDefault="00CD384A" w:rsidP="00CD384A">
      <w:pPr>
        <w:pStyle w:val="Akapitzlist"/>
        <w:ind w:left="1080"/>
        <w:jc w:val="both"/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</w:pPr>
      <w:r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-</w:t>
      </w:r>
      <w:r w:rsidR="004B38E0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 pisemne oświadczenie o zapoznaniu się z przedmiotem i warunkami przetargu,</w:t>
      </w:r>
    </w:p>
    <w:p w:rsidR="004B38E0" w:rsidRPr="003F7774" w:rsidRDefault="004B38E0" w:rsidP="00CD384A">
      <w:pPr>
        <w:pStyle w:val="Akapitzlist"/>
        <w:ind w:left="1080"/>
        <w:jc w:val="both"/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</w:pPr>
    </w:p>
    <w:p w:rsidR="004B38E0" w:rsidRPr="003F7774" w:rsidRDefault="004B38E0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</w:pPr>
      <w:r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Wadium ulega przepadkowi w razie uchylenia się uczestnika, który wygrał przetarg od zawarcia umowy dzierżawy.</w:t>
      </w:r>
    </w:p>
    <w:p w:rsidR="004B38E0" w:rsidRPr="003F7774" w:rsidRDefault="004B38E0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</w:pPr>
      <w:r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Wadium wpłacone przez uczestnika, który wygrał przetarg zalic</w:t>
      </w:r>
      <w:r w:rsidR="00311F0A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zone zostanie na poczet czynszu dzierżawnego.</w:t>
      </w:r>
    </w:p>
    <w:p w:rsidR="004B38E0" w:rsidRPr="003F7774" w:rsidRDefault="00AC52BA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</w:pPr>
      <w:r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Wadium wpłacone przez uczestnika, który przegra przetarg podlega zwrotowi w ciągu trzech dni od odwołania lub zamknięcia przetargu.</w:t>
      </w:r>
    </w:p>
    <w:p w:rsidR="00AC52BA" w:rsidRPr="003F7774" w:rsidRDefault="00AC52BA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</w:pPr>
      <w:r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Cena osiągnięta w przetargu stanowi podstawę naliczenia czynszu dzierżawnego.</w:t>
      </w:r>
    </w:p>
    <w:p w:rsidR="004B38E0" w:rsidRPr="003F7774" w:rsidRDefault="004B38E0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</w:pPr>
      <w:r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Umowa dzierżawy zostanie zawarta na okres </w:t>
      </w:r>
      <w:r w:rsidR="000122EB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1 roku</w:t>
      </w:r>
      <w:r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. Gmina Zagrodno zastrzega sobie prawo wypowiedzenia umowy za 3 – miesięcznym okresem wypowiedzenia, w przypadku zmiany przeznaczenia gruntu oraz może być wypowiedziana przez wydzierżawiającego przed upływem t</w:t>
      </w:r>
      <w:r w:rsidR="00467587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e</w:t>
      </w:r>
      <w:r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rminu, na który została zawarta</w:t>
      </w:r>
      <w:r w:rsidR="00467587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 po uprzednim 6 – miesięcznym okresem wypowiedzenia przez Wydzierżawiającego </w:t>
      </w:r>
      <w:r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 w przypadku wystąpienia istotnych zmian, okoliczności powodujących, iż przedmiot dzierżawy stanie się Wydzierżawiające</w:t>
      </w:r>
      <w:r w:rsidR="00931BF2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mu niezbędny z powodu </w:t>
      </w:r>
      <w:r w:rsidR="000122EB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realizacji </w:t>
      </w:r>
      <w:r w:rsidR="00C71126" w:rsidRPr="003F7774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 xml:space="preserve"> ważnych celów.</w:t>
      </w:r>
    </w:p>
    <w:p w:rsidR="005A06D1" w:rsidRPr="003F7774" w:rsidRDefault="005A06D1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</w:pPr>
      <w:r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Termin wnoszenia </w:t>
      </w:r>
      <w:r w:rsidR="00C71126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czynszu dzierżawnego</w:t>
      </w:r>
      <w:r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 : do 30 września każdego roku.</w:t>
      </w:r>
    </w:p>
    <w:p w:rsidR="005A06D1" w:rsidRPr="003F7774" w:rsidRDefault="005A06D1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3F7774">
        <w:rPr>
          <w:rFonts w:ascii="Times New Roman" w:hAnsi="Times New Roman" w:cs="Times New Roman"/>
          <w:sz w:val="20"/>
          <w:szCs w:val="20"/>
        </w:rPr>
        <w:t xml:space="preserve"> Dzierżawca zobowiązany będzie do ponoszenia, oprócz czynszu dzierżawnego wszelkich obciążeń </w:t>
      </w:r>
      <w:proofErr w:type="spellStart"/>
      <w:r w:rsidRPr="003F7774">
        <w:rPr>
          <w:rFonts w:ascii="Times New Roman" w:hAnsi="Times New Roman" w:cs="Times New Roman"/>
          <w:sz w:val="20"/>
          <w:szCs w:val="20"/>
        </w:rPr>
        <w:t>publiczno</w:t>
      </w:r>
      <w:proofErr w:type="spellEnd"/>
      <w:r w:rsidRPr="003F7774">
        <w:rPr>
          <w:rFonts w:ascii="Times New Roman" w:hAnsi="Times New Roman" w:cs="Times New Roman"/>
          <w:sz w:val="20"/>
          <w:szCs w:val="20"/>
        </w:rPr>
        <w:t xml:space="preserve"> – prawnych związanych z przedmiotem dzierżawy, a obciążających, zgodnie z przepisami, właściciela lub posiadacza nieruchomości, w tym podatku od nieruchomości, podatku rolnego i leśnego oraz innych obciążeń związanych z jego posiadaniem, w tym kosztów ubezpieczenia obowiązkowego.</w:t>
      </w:r>
    </w:p>
    <w:p w:rsidR="005A06D1" w:rsidRPr="003F7774" w:rsidRDefault="005A06D1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3F7774">
        <w:rPr>
          <w:rFonts w:ascii="Times New Roman" w:hAnsi="Times New Roman" w:cs="Times New Roman"/>
          <w:sz w:val="20"/>
          <w:szCs w:val="20"/>
        </w:rPr>
        <w:t>W umowie dzierżawy zostanie zawarta klauzula, że Wydzierżawiający nie zwraca nakładów czy jakichkolwiek kosztów związanych z zagospodarowaniem dzierżawionej nieruchomości bez względu na czas rozwiązania umowy oraz nie zalicza ich na poczet czynszu.</w:t>
      </w:r>
    </w:p>
    <w:p w:rsidR="00AC52BA" w:rsidRPr="003F7774" w:rsidRDefault="00AC52BA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</w:pPr>
      <w:r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Koszty ewentualnego wznowienia granic ponosi dzierżawca.</w:t>
      </w:r>
    </w:p>
    <w:p w:rsidR="00AC52BA" w:rsidRPr="003F7774" w:rsidRDefault="00AC52BA" w:rsidP="004B38E0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</w:pPr>
      <w:r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Wyd</w:t>
      </w:r>
      <w:r w:rsidR="00DE41BF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anie przedmiotu dzierżawy ze względu na bezumowne korzystanie nastąpi po dokonaniu zbioru płodów rolnych, tj. najpóźniej do dnia </w:t>
      </w:r>
      <w:r w:rsidR="00763130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30 września</w:t>
      </w:r>
      <w:r w:rsidR="00DE41BF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 2016 r. Odszkodowanie za bezumowne korzystanie</w:t>
      </w:r>
      <w:r w:rsidR="00763130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 oraz należny podatek rolny</w:t>
      </w:r>
      <w:r w:rsidR="00DE41BF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 do tego czasu będzie ponosił Bezumowny Użytkownik. Dzierżawca zobowiązany będzie do uiszczania czynszu </w:t>
      </w:r>
      <w:r w:rsidR="00763130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 xml:space="preserve">oraz należnego podatku rolnego </w:t>
      </w:r>
      <w:r w:rsidR="00DE41BF" w:rsidRPr="003F7774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od momentu wydania przedmiotu dzierżawy.</w:t>
      </w:r>
    </w:p>
    <w:p w:rsidR="00467587" w:rsidRPr="00494FD6" w:rsidRDefault="00467587" w:rsidP="00494FD6">
      <w:pPr>
        <w:jc w:val="both"/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</w:pPr>
      <w:r w:rsidRPr="00494FD6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Wójt Gminy Zagrodno może odwołać ogłoszony przetarg z uzasadnionej przyczyny informując o tym niezwłocznie w formie właściwej dla ogłoszenia o przetargu.</w:t>
      </w:r>
    </w:p>
    <w:p w:rsidR="006133DC" w:rsidRPr="00494FD6" w:rsidRDefault="00467587" w:rsidP="00494FD6">
      <w:pPr>
        <w:jc w:val="both"/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</w:pPr>
      <w:r w:rsidRPr="00494FD6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Szczegółowych informacji dot. przedmiotowych nieruchomości można uzyskać w Urzędzie Gminy Zagrodno, pok. nr 23 lub te</w:t>
      </w:r>
      <w:r w:rsidR="00494FD6">
        <w:rPr>
          <w:rFonts w:ascii="Times New Roman" w:eastAsia="SimSun" w:hAnsi="Times New Roman" w:cs="Tahoma"/>
          <w:bCs/>
          <w:kern w:val="1"/>
          <w:sz w:val="20"/>
          <w:szCs w:val="20"/>
          <w:lang w:eastAsia="hi-IN" w:bidi="hi-IN"/>
        </w:rPr>
        <w:t>lefonicznie 76 8773 396 wew. 10</w:t>
      </w:r>
    </w:p>
    <w:p w:rsidR="00E82F2C" w:rsidRPr="003F7774" w:rsidRDefault="00E82F2C" w:rsidP="00853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3F77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494FD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bookmarkStart w:id="0" w:name="_GoBack"/>
      <w:bookmarkEnd w:id="0"/>
      <w:r w:rsidRPr="003F7774">
        <w:rPr>
          <w:rFonts w:ascii="Times New Roman" w:hAnsi="Times New Roman" w:cs="Times New Roman"/>
          <w:sz w:val="20"/>
          <w:szCs w:val="20"/>
        </w:rPr>
        <w:t xml:space="preserve">Wójt Gminy Zagrodno </w:t>
      </w:r>
    </w:p>
    <w:p w:rsidR="00853191" w:rsidRPr="003F7774" w:rsidRDefault="00E82F2C" w:rsidP="00853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3F77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Tadeusz Szklarz</w:t>
      </w:r>
    </w:p>
    <w:sectPr w:rsidR="00853191" w:rsidRPr="003F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509"/>
    <w:multiLevelType w:val="hybridMultilevel"/>
    <w:tmpl w:val="4AB4327E"/>
    <w:lvl w:ilvl="0" w:tplc="42F4E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776577"/>
    <w:multiLevelType w:val="hybridMultilevel"/>
    <w:tmpl w:val="A19C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CB"/>
    <w:rsid w:val="000122EB"/>
    <w:rsid w:val="000A6257"/>
    <w:rsid w:val="002B1370"/>
    <w:rsid w:val="00311F0A"/>
    <w:rsid w:val="00341051"/>
    <w:rsid w:val="00345222"/>
    <w:rsid w:val="003F7774"/>
    <w:rsid w:val="00467587"/>
    <w:rsid w:val="004875B0"/>
    <w:rsid w:val="00494FD6"/>
    <w:rsid w:val="004B38E0"/>
    <w:rsid w:val="005A06D1"/>
    <w:rsid w:val="006133DC"/>
    <w:rsid w:val="00693B4D"/>
    <w:rsid w:val="006E2D2D"/>
    <w:rsid w:val="00763130"/>
    <w:rsid w:val="007F15D4"/>
    <w:rsid w:val="00853191"/>
    <w:rsid w:val="00927FE5"/>
    <w:rsid w:val="00931BF2"/>
    <w:rsid w:val="009B78B4"/>
    <w:rsid w:val="009C54B1"/>
    <w:rsid w:val="009F39E5"/>
    <w:rsid w:val="00A22C53"/>
    <w:rsid w:val="00A63186"/>
    <w:rsid w:val="00AC52BA"/>
    <w:rsid w:val="00B12D17"/>
    <w:rsid w:val="00B3456E"/>
    <w:rsid w:val="00C3041E"/>
    <w:rsid w:val="00C71126"/>
    <w:rsid w:val="00C833A9"/>
    <w:rsid w:val="00CD384A"/>
    <w:rsid w:val="00D12FCB"/>
    <w:rsid w:val="00D31361"/>
    <w:rsid w:val="00DD1B1D"/>
    <w:rsid w:val="00DE41BF"/>
    <w:rsid w:val="00E82F2C"/>
    <w:rsid w:val="00E9569E"/>
    <w:rsid w:val="00F55F77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FC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F15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FC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F1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Zagrodno</dc:creator>
  <cp:lastModifiedBy>Zagrodno</cp:lastModifiedBy>
  <cp:revision>3</cp:revision>
  <cp:lastPrinted>2016-07-22T07:18:00Z</cp:lastPrinted>
  <dcterms:created xsi:type="dcterms:W3CDTF">2016-07-21T09:21:00Z</dcterms:created>
  <dcterms:modified xsi:type="dcterms:W3CDTF">2016-07-22T07:20:00Z</dcterms:modified>
</cp:coreProperties>
</file>